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A946E" w14:textId="77777777" w:rsidR="00A63EF0" w:rsidRPr="002D23BB" w:rsidRDefault="00A63EF0" w:rsidP="00A63EF0">
      <w:pPr>
        <w:pStyle w:val="Heading1"/>
      </w:pPr>
      <w:r w:rsidRPr="002D23BB">
        <w:t>Example annual leave procedure</w:t>
      </w:r>
    </w:p>
    <w:p w14:paraId="240D0EB6" w14:textId="77777777" w:rsidR="00F56224" w:rsidRPr="002D23BB" w:rsidRDefault="00F56224" w:rsidP="003E5012">
      <w:pPr>
        <w:pStyle w:val="Notesbox"/>
      </w:pPr>
      <w:r w:rsidRPr="002D23BB">
        <w:t>NOTE FOR EMPLOYERS</w:t>
      </w:r>
    </w:p>
    <w:p w14:paraId="23FA3249" w14:textId="77777777" w:rsidR="00F56224" w:rsidRPr="002D23BB" w:rsidRDefault="00D144EC" w:rsidP="003E5012">
      <w:pPr>
        <w:pStyle w:val="Notesbox"/>
        <w:rPr>
          <w:rStyle w:val="Strong"/>
        </w:rPr>
      </w:pPr>
      <w:r w:rsidRPr="002D23BB">
        <w:rPr>
          <w:b w:val="0"/>
        </w:rPr>
        <w:t>Below is an example pr</w:t>
      </w:r>
      <w:r w:rsidR="00C06FCF" w:rsidRPr="002D23BB">
        <w:rPr>
          <w:b w:val="0"/>
        </w:rPr>
        <w:t>ocedure for your use. T</w:t>
      </w:r>
      <w:r w:rsidRPr="002D23BB">
        <w:rPr>
          <w:b w:val="0"/>
        </w:rPr>
        <w:t>he procedure</w:t>
      </w:r>
      <w:r w:rsidR="00AF5A02" w:rsidRPr="002D23BB">
        <w:rPr>
          <w:b w:val="0"/>
        </w:rPr>
        <w:t xml:space="preserve"> </w:t>
      </w:r>
      <w:r w:rsidR="00F56224" w:rsidRPr="002D23BB">
        <w:rPr>
          <w:b w:val="0"/>
        </w:rPr>
        <w:t>may not meet your exact needs. You should read the procedure carefully and amend if needed. If you feel you need fur</w:t>
      </w:r>
      <w:r w:rsidR="0017170F" w:rsidRPr="002D23BB">
        <w:rPr>
          <w:b w:val="0"/>
        </w:rPr>
        <w:t>ther advice, you could call ACAS</w:t>
      </w:r>
      <w:r w:rsidR="00F56224" w:rsidRPr="002D23BB">
        <w:rPr>
          <w:b w:val="0"/>
        </w:rPr>
        <w:t xml:space="preserve"> for free advice, on </w:t>
      </w:r>
      <w:r w:rsidR="00E9701C" w:rsidRPr="002D23BB">
        <w:rPr>
          <w:rStyle w:val="Strong"/>
        </w:rPr>
        <w:t>0300 123 1100</w:t>
      </w:r>
      <w:r w:rsidR="00F56224" w:rsidRPr="002D23BB">
        <w:rPr>
          <w:rStyle w:val="Strong"/>
        </w:rPr>
        <w:t xml:space="preserve">. </w:t>
      </w:r>
    </w:p>
    <w:p w14:paraId="5067F003" w14:textId="77777777" w:rsidR="006958A6" w:rsidRPr="002D23BB" w:rsidRDefault="006958A6" w:rsidP="003E5012">
      <w:pPr>
        <w:pStyle w:val="Notesbox"/>
        <w:rPr>
          <w:b w:val="0"/>
        </w:rPr>
      </w:pPr>
      <w:r w:rsidRPr="002D23BB">
        <w:rPr>
          <w:rStyle w:val="Strong"/>
        </w:rPr>
        <w:t xml:space="preserve">Please make sure that this procedure accords with </w:t>
      </w:r>
      <w:r w:rsidR="00923861" w:rsidRPr="002D23BB">
        <w:rPr>
          <w:rStyle w:val="Strong"/>
        </w:rPr>
        <w:t xml:space="preserve">the </w:t>
      </w:r>
      <w:r w:rsidRPr="002D23BB">
        <w:rPr>
          <w:rStyle w:val="Strong"/>
        </w:rPr>
        <w:t xml:space="preserve">annual leave clauses in the Written Statement of Term and Conditions. </w:t>
      </w:r>
    </w:p>
    <w:p w14:paraId="3E6F8698" w14:textId="77777777" w:rsidR="00642DFB" w:rsidRPr="002D23BB" w:rsidRDefault="00642DFB" w:rsidP="003E5012">
      <w:pPr>
        <w:pStyle w:val="Heading1"/>
        <w:rPr>
          <w:sz w:val="40"/>
        </w:rPr>
      </w:pPr>
      <w:r w:rsidRPr="002D23BB">
        <w:t>ANNUAL LEAV</w:t>
      </w:r>
      <w:r w:rsidR="00207CAF" w:rsidRPr="002D23BB">
        <w:t xml:space="preserve">E </w:t>
      </w:r>
      <w:r w:rsidR="00692903" w:rsidRPr="002D23BB">
        <w:t>PROCEDURE</w:t>
      </w:r>
      <w:r w:rsidRPr="002D23BB">
        <w:t xml:space="preserve"> – </w:t>
      </w:r>
      <w:r w:rsidR="0068749E" w:rsidRPr="002D23BB">
        <w:rPr>
          <w:highlight w:val="cyan"/>
        </w:rPr>
        <w:t>xx</w:t>
      </w:r>
      <w:r w:rsidR="0068749E" w:rsidRPr="002D23BB">
        <w:t xml:space="preserve"> </w:t>
      </w:r>
      <w:r w:rsidR="001B6EF7" w:rsidRPr="002D23BB">
        <w:t xml:space="preserve">AREA </w:t>
      </w:r>
      <w:r w:rsidRPr="002D23BB">
        <w:t>QUAKER MEETING</w:t>
      </w:r>
    </w:p>
    <w:p w14:paraId="578B5773" w14:textId="77777777" w:rsidR="00207CAF" w:rsidRPr="002D23BB" w:rsidRDefault="00207CAF" w:rsidP="003E5012">
      <w:pPr>
        <w:pStyle w:val="Heading2"/>
      </w:pPr>
      <w:r w:rsidRPr="002D23BB">
        <w:t xml:space="preserve">This procedure does not form a part of your contract of employment and may be changed from time to time. </w:t>
      </w:r>
      <w:r w:rsidR="00E95BC1" w:rsidRPr="002D23BB">
        <w:t xml:space="preserve">It does not apply to volunteers or self-employed people. </w:t>
      </w:r>
    </w:p>
    <w:p w14:paraId="17A6B5A4" w14:textId="77777777" w:rsidR="00642DFB" w:rsidRPr="002D23BB" w:rsidRDefault="00642DFB" w:rsidP="003E5012">
      <w:pPr>
        <w:pStyle w:val="Heading4"/>
      </w:pPr>
      <w:r w:rsidRPr="002D23BB">
        <w:t>Holiday year</w:t>
      </w:r>
    </w:p>
    <w:p w14:paraId="71930667" w14:textId="77777777" w:rsidR="00642DFB" w:rsidRPr="002D23BB" w:rsidRDefault="00642DFB" w:rsidP="00642DFB">
      <w:pPr>
        <w:rPr>
          <w:rFonts w:cs="Arial"/>
        </w:rPr>
      </w:pPr>
      <w:r w:rsidRPr="002D23BB">
        <w:rPr>
          <w:rFonts w:cs="Arial"/>
        </w:rPr>
        <w:t xml:space="preserve">The holiday year runs from </w:t>
      </w:r>
      <w:r w:rsidR="00AF5A02" w:rsidRPr="002D23BB">
        <w:rPr>
          <w:rFonts w:cs="Arial"/>
          <w:highlight w:val="cyan"/>
        </w:rPr>
        <w:t>DATE to DATE</w:t>
      </w:r>
      <w:r w:rsidR="003A3E46" w:rsidRPr="002D23BB">
        <w:rPr>
          <w:rFonts w:cs="Arial"/>
          <w:highlight w:val="cyan"/>
        </w:rPr>
        <w:t xml:space="preserve"> (eg </w:t>
      </w:r>
      <w:r w:rsidRPr="002D23BB">
        <w:rPr>
          <w:rFonts w:cs="Arial"/>
          <w:highlight w:val="cyan"/>
        </w:rPr>
        <w:t>1 January to 31 December</w:t>
      </w:r>
      <w:r w:rsidR="003A3E46" w:rsidRPr="002D23BB">
        <w:rPr>
          <w:rFonts w:cs="Arial"/>
        </w:rPr>
        <w:t>)</w:t>
      </w:r>
      <w:r w:rsidRPr="002D23BB">
        <w:rPr>
          <w:rFonts w:cs="Arial"/>
        </w:rPr>
        <w:t xml:space="preserve">. </w:t>
      </w:r>
    </w:p>
    <w:p w14:paraId="3069959B" w14:textId="77777777" w:rsidR="00642DFB" w:rsidRPr="002D23BB" w:rsidRDefault="00642DFB" w:rsidP="003E5012">
      <w:pPr>
        <w:pStyle w:val="Heading4"/>
      </w:pPr>
      <w:r w:rsidRPr="002D23BB">
        <w:t>Holiday entitlement</w:t>
      </w:r>
    </w:p>
    <w:p w14:paraId="5D9D1C45" w14:textId="77777777" w:rsidR="005D30B2" w:rsidRPr="002D23BB" w:rsidRDefault="00642DFB" w:rsidP="00642DFB">
      <w:pPr>
        <w:rPr>
          <w:rFonts w:cs="Arial"/>
          <w:i/>
        </w:rPr>
      </w:pPr>
      <w:r w:rsidRPr="002D23BB">
        <w:rPr>
          <w:rFonts w:cs="Arial"/>
        </w:rPr>
        <w:t xml:space="preserve">Holiday entitlement is </w:t>
      </w:r>
      <w:r w:rsidR="003A3E46" w:rsidRPr="002D23BB">
        <w:rPr>
          <w:rFonts w:cs="Arial"/>
        </w:rPr>
        <w:t>5.6 weeks</w:t>
      </w:r>
      <w:r w:rsidR="00692903" w:rsidRPr="002D23BB">
        <w:rPr>
          <w:rFonts w:cs="Arial"/>
        </w:rPr>
        <w:t xml:space="preserve"> (28 days)</w:t>
      </w:r>
      <w:r w:rsidR="003A3E46" w:rsidRPr="002D23BB">
        <w:rPr>
          <w:rFonts w:cs="Arial"/>
        </w:rPr>
        <w:t>, including</w:t>
      </w:r>
      <w:r w:rsidRPr="002D23BB">
        <w:rPr>
          <w:rFonts w:cs="Arial"/>
        </w:rPr>
        <w:t xml:space="preserve"> bank and public holidays. </w:t>
      </w:r>
      <w:r w:rsidR="00692903" w:rsidRPr="002D23BB">
        <w:rPr>
          <w:rFonts w:cs="Arial"/>
          <w:i/>
        </w:rPr>
        <w:t>(</w:t>
      </w:r>
      <w:r w:rsidR="00692903" w:rsidRPr="002D23BB">
        <w:rPr>
          <w:rFonts w:cs="Arial"/>
          <w:i/>
          <w:highlight w:val="cyan"/>
        </w:rPr>
        <w:t xml:space="preserve">this is the </w:t>
      </w:r>
      <w:r w:rsidR="006958A6" w:rsidRPr="002D23BB">
        <w:rPr>
          <w:rFonts w:cs="Arial"/>
          <w:i/>
          <w:highlight w:val="cyan"/>
        </w:rPr>
        <w:t xml:space="preserve">statutory </w:t>
      </w:r>
      <w:r w:rsidR="00692903" w:rsidRPr="002D23BB">
        <w:rPr>
          <w:rFonts w:cs="Arial"/>
          <w:i/>
          <w:highlight w:val="cyan"/>
        </w:rPr>
        <w:t xml:space="preserve">minimum annual leave you must give. </w:t>
      </w:r>
      <w:r w:rsidR="006958A6" w:rsidRPr="002D23BB">
        <w:rPr>
          <w:rFonts w:cs="Arial"/>
          <w:i/>
          <w:highlight w:val="cyan"/>
        </w:rPr>
        <w:t xml:space="preserve">This comprises 20 days annual leave and 8 days bank holidays. Staff working 6 days per week are also only entitled to a minimum of 28 days, irrespective of the fact that they are 6 day week workers. </w:t>
      </w:r>
      <w:r w:rsidR="00C06FCF" w:rsidRPr="002D23BB">
        <w:rPr>
          <w:rFonts w:cs="Arial"/>
          <w:i/>
          <w:highlight w:val="cyan"/>
        </w:rPr>
        <w:t xml:space="preserve">You may </w:t>
      </w:r>
      <w:r w:rsidR="006958A6" w:rsidRPr="002D23BB">
        <w:rPr>
          <w:rFonts w:cs="Arial"/>
          <w:i/>
          <w:highlight w:val="cyan"/>
        </w:rPr>
        <w:t xml:space="preserve">however </w:t>
      </w:r>
      <w:r w:rsidR="00C06FCF" w:rsidRPr="002D23BB">
        <w:rPr>
          <w:rFonts w:cs="Arial"/>
          <w:i/>
          <w:highlight w:val="cyan"/>
        </w:rPr>
        <w:t>wish to give a</w:t>
      </w:r>
      <w:r w:rsidR="005D30B2" w:rsidRPr="002D23BB">
        <w:rPr>
          <w:rFonts w:cs="Arial"/>
          <w:i/>
          <w:highlight w:val="cyan"/>
        </w:rPr>
        <w:t xml:space="preserve"> minimum of 5.6 weeks leave to 6 day week workers too. This makes 33.6 days</w:t>
      </w:r>
      <w:r w:rsidR="00C06FCF" w:rsidRPr="002D23BB">
        <w:rPr>
          <w:rFonts w:cs="Arial"/>
          <w:i/>
        </w:rPr>
        <w:t>)</w:t>
      </w:r>
      <w:r w:rsidR="005D30B2" w:rsidRPr="002D23BB">
        <w:rPr>
          <w:rFonts w:cs="Arial"/>
          <w:i/>
        </w:rPr>
        <w:t xml:space="preserve">. </w:t>
      </w:r>
    </w:p>
    <w:p w14:paraId="6F526F69" w14:textId="77777777" w:rsidR="00AF5A02" w:rsidRPr="002D23BB" w:rsidRDefault="00692903" w:rsidP="00642DFB">
      <w:pPr>
        <w:rPr>
          <w:rFonts w:cs="Arial"/>
          <w:i/>
        </w:rPr>
      </w:pPr>
      <w:r w:rsidRPr="002D23BB">
        <w:rPr>
          <w:rFonts w:cs="Arial"/>
          <w:i/>
          <w:highlight w:val="cyan"/>
        </w:rPr>
        <w:t xml:space="preserve">You may </w:t>
      </w:r>
      <w:r w:rsidR="005D30B2" w:rsidRPr="002D23BB">
        <w:rPr>
          <w:rFonts w:cs="Arial"/>
          <w:i/>
          <w:highlight w:val="cyan"/>
        </w:rPr>
        <w:t xml:space="preserve">also </w:t>
      </w:r>
      <w:r w:rsidRPr="002D23BB">
        <w:rPr>
          <w:rFonts w:cs="Arial"/>
          <w:i/>
          <w:highlight w:val="cyan"/>
        </w:rPr>
        <w:t>decide to award annual leave at a higher level</w:t>
      </w:r>
      <w:r w:rsidR="005D30B2" w:rsidRPr="002D23BB">
        <w:rPr>
          <w:rFonts w:cs="Arial"/>
          <w:i/>
          <w:highlight w:val="cyan"/>
        </w:rPr>
        <w:t xml:space="preserve"> than above</w:t>
      </w:r>
      <w:r w:rsidR="00DE3A40" w:rsidRPr="002D23BB">
        <w:rPr>
          <w:rFonts w:cs="Arial"/>
          <w:i/>
          <w:highlight w:val="cyan"/>
        </w:rPr>
        <w:t>, for example, 5 weeks (25 days) plus bank and public holidays</w:t>
      </w:r>
      <w:r w:rsidRPr="002D23BB">
        <w:rPr>
          <w:rFonts w:cs="Arial"/>
          <w:i/>
          <w:highlight w:val="cyan"/>
        </w:rPr>
        <w:t>).</w:t>
      </w:r>
      <w:r w:rsidRPr="002D23BB">
        <w:rPr>
          <w:rFonts w:cs="Arial"/>
          <w:i/>
        </w:rPr>
        <w:t xml:space="preserve"> </w:t>
      </w:r>
    </w:p>
    <w:p w14:paraId="48890202" w14:textId="77777777" w:rsidR="005D30B2" w:rsidRPr="002D23BB" w:rsidRDefault="005D30B2" w:rsidP="005D30B2">
      <w:pPr>
        <w:rPr>
          <w:rFonts w:cs="Arial"/>
          <w:szCs w:val="24"/>
        </w:rPr>
      </w:pPr>
      <w:r w:rsidRPr="002D23BB">
        <w:rPr>
          <w:rFonts w:cs="Arial"/>
        </w:rPr>
        <w:t>The holiday entitlement is based on a five day working week but if your working days are less than five days, then your entitlement w</w:t>
      </w:r>
      <w:r w:rsidR="00C06FCF" w:rsidRPr="002D23BB">
        <w:rPr>
          <w:rFonts w:cs="Arial"/>
        </w:rPr>
        <w:t>ill be pro-rated. For example. if you work</w:t>
      </w:r>
      <w:r w:rsidRPr="002D23BB">
        <w:rPr>
          <w:rFonts w:cs="Arial"/>
        </w:rPr>
        <w:t xml:space="preserve"> three days per week, your annual leave entitlement is </w:t>
      </w:r>
      <w:r w:rsidRPr="002D23BB">
        <w:rPr>
          <w:rFonts w:cs="Arial"/>
          <w:szCs w:val="24"/>
        </w:rPr>
        <w:t>3 days x 5.6 weeks = 16.8 days.</w:t>
      </w:r>
    </w:p>
    <w:p w14:paraId="2C0E3EDB" w14:textId="3383A08C" w:rsidR="00820D73" w:rsidRPr="002D23BB" w:rsidRDefault="00CC5781" w:rsidP="009125A8">
      <w:r w:rsidRPr="002D23BB">
        <w:rPr>
          <w:rFonts w:cs="Arial"/>
          <w:szCs w:val="24"/>
        </w:rPr>
        <w:t xml:space="preserve">Employees with irregular or variable hours are </w:t>
      </w:r>
      <w:r w:rsidR="00DD6628" w:rsidRPr="002D23BB">
        <w:rPr>
          <w:rFonts w:cs="Arial"/>
          <w:szCs w:val="24"/>
        </w:rPr>
        <w:t>entitled to annual leave at the rate of 12.07% of each hour worked, at the hourly rate for the relevant pay period. See</w:t>
      </w:r>
      <w:r w:rsidRPr="002D23BB">
        <w:rPr>
          <w:rFonts w:cs="Arial"/>
          <w:szCs w:val="24"/>
        </w:rPr>
        <w:t xml:space="preserve"> </w:t>
      </w:r>
      <w:hyperlink r:id="rId9" w:history="1">
        <w:r w:rsidR="00FC6268" w:rsidRPr="002D23BB">
          <w:rPr>
            <w:rStyle w:val="Hyperlink"/>
          </w:rPr>
          <w:t>www.gov.uk/calculate-your-holiday-entitlement</w:t>
        </w:r>
      </w:hyperlink>
      <w:r w:rsidR="000B520F" w:rsidRPr="002D23BB">
        <w:t xml:space="preserve">. </w:t>
      </w:r>
    </w:p>
    <w:p w14:paraId="7D3A8E15" w14:textId="10692071" w:rsidR="009125A8" w:rsidRPr="002D23BB" w:rsidRDefault="009125A8" w:rsidP="009125A8">
      <w:pPr>
        <w:rPr>
          <w:rFonts w:cs="Arial"/>
          <w:szCs w:val="24"/>
        </w:rPr>
      </w:pPr>
      <w:r w:rsidRPr="002D23BB">
        <w:rPr>
          <w:rFonts w:cs="Arial"/>
          <w:szCs w:val="24"/>
          <w:highlight w:val="cyan"/>
        </w:rPr>
        <w:lastRenderedPageBreak/>
        <w:t>Either:</w:t>
      </w:r>
      <w:r w:rsidRPr="002D23BB">
        <w:rPr>
          <w:rFonts w:cs="Arial"/>
          <w:szCs w:val="24"/>
        </w:rPr>
        <w:t xml:space="preserve"> You must take your holiday in the annual leave year to which it relates. If you do not, the holiday entitlement will be forfeited. </w:t>
      </w:r>
    </w:p>
    <w:p w14:paraId="4A69B623" w14:textId="77777777" w:rsidR="009125A8" w:rsidRPr="002D23BB" w:rsidRDefault="009125A8" w:rsidP="003E5012">
      <w:r w:rsidRPr="002D23BB">
        <w:rPr>
          <w:highlight w:val="cyan"/>
        </w:rPr>
        <w:t>OR:</w:t>
      </w:r>
      <w:r w:rsidRPr="002D23BB">
        <w:t xml:space="preserve"> A maximum of 8 days’ holiday (pro-rated for part-timers) may be carried forward to the next annual leave year but must be taken during the first three months of that annual leave year or it will be forfeited. Any untaken holiday in excess of 8 days (or pro-rata for part-timers) will not accrue to the following year and will be forfeited.  (</w:t>
      </w:r>
      <w:r w:rsidRPr="002D23BB">
        <w:rPr>
          <w:highlight w:val="cyan"/>
        </w:rPr>
        <w:t xml:space="preserve">NOTE: you can allow carry over if you wish, up to a maximum of 8 days /1.6 weeks. You are not </w:t>
      </w:r>
      <w:r w:rsidRPr="002D23BB">
        <w:rPr>
          <w:highlight w:val="cyan"/>
          <w:u w:val="single"/>
        </w:rPr>
        <w:t>obliged</w:t>
      </w:r>
      <w:r w:rsidRPr="002D23BB">
        <w:rPr>
          <w:highlight w:val="cyan"/>
        </w:rPr>
        <w:t xml:space="preserve"> to allow carry-over</w:t>
      </w:r>
      <w:r w:rsidRPr="002D23BB">
        <w:t xml:space="preserve">). </w:t>
      </w:r>
    </w:p>
    <w:p w14:paraId="68BE9BC5" w14:textId="3A14E815" w:rsidR="00DD6628" w:rsidRPr="002D23BB" w:rsidRDefault="00DD6628" w:rsidP="003E5012">
      <w:r w:rsidRPr="002D23BB">
        <w:t>You may also carry over annual leave in the following circumstances:</w:t>
      </w:r>
    </w:p>
    <w:p w14:paraId="772595D9" w14:textId="3A2B2C14" w:rsidR="00DD6628" w:rsidRPr="002D23BB" w:rsidRDefault="00DD6628" w:rsidP="00DD6628">
      <w:pPr>
        <w:rPr>
          <w:rFonts w:cs="Arial"/>
          <w:i/>
          <w:iCs/>
          <w:szCs w:val="24"/>
        </w:rPr>
      </w:pPr>
      <w:bookmarkStart w:id="0" w:name="_Hlk162269733"/>
      <w:r w:rsidRPr="002D23BB">
        <w:rPr>
          <w:rFonts w:cs="Arial"/>
          <w:i/>
          <w:iCs/>
          <w:szCs w:val="24"/>
        </w:rPr>
        <w:t xml:space="preserve">If you were unable to take holiday due to being on </w:t>
      </w:r>
      <w:r w:rsidRPr="002D23BB">
        <w:rPr>
          <w:rFonts w:cs="Arial"/>
          <w:b/>
          <w:bCs/>
          <w:i/>
          <w:iCs/>
          <w:szCs w:val="24"/>
        </w:rPr>
        <w:t>maternity</w:t>
      </w:r>
      <w:r w:rsidR="00820D73" w:rsidRPr="002D23BB">
        <w:rPr>
          <w:rFonts w:cs="Arial"/>
          <w:b/>
          <w:bCs/>
          <w:i/>
          <w:iCs/>
          <w:szCs w:val="24"/>
        </w:rPr>
        <w:t xml:space="preserve">, adoption, paternity or shared parental leave. </w:t>
      </w:r>
    </w:p>
    <w:p w14:paraId="77F28CC8" w14:textId="1E9AAFE7" w:rsidR="00DD6628" w:rsidRPr="002D23BB" w:rsidRDefault="00DD6628" w:rsidP="00DD6628">
      <w:pPr>
        <w:rPr>
          <w:rFonts w:cs="Arial"/>
          <w:szCs w:val="24"/>
        </w:rPr>
      </w:pPr>
      <w:bookmarkStart w:id="1" w:name="_Hlk161753460"/>
      <w:r w:rsidRPr="002D23BB">
        <w:rPr>
          <w:rFonts w:cs="Arial"/>
          <w:szCs w:val="24"/>
        </w:rPr>
        <w:t xml:space="preserve">In this case, you may carry over </w:t>
      </w:r>
      <w:r w:rsidR="00820D73" w:rsidRPr="002D23BB">
        <w:rPr>
          <w:rFonts w:cs="Arial"/>
          <w:szCs w:val="24"/>
        </w:rPr>
        <w:t xml:space="preserve">outstanding annual and bank/public holiday leave to the following leave year. </w:t>
      </w:r>
    </w:p>
    <w:p w14:paraId="7D68AB66" w14:textId="227F77BE" w:rsidR="00820D73" w:rsidRPr="002D23BB" w:rsidRDefault="00820D73" w:rsidP="00DD6628">
      <w:pPr>
        <w:rPr>
          <w:rFonts w:cs="Arial"/>
          <w:szCs w:val="24"/>
        </w:rPr>
      </w:pPr>
      <w:r w:rsidRPr="002D23BB">
        <w:rPr>
          <w:rFonts w:cs="Arial"/>
          <w:szCs w:val="24"/>
        </w:rPr>
        <w:t xml:space="preserve">Please note that annual leave and leave for bank/public holidays continues to accrue during maternity, adoption, paternity and shared parental leave. </w:t>
      </w:r>
    </w:p>
    <w:bookmarkEnd w:id="1"/>
    <w:p w14:paraId="2F0FC4AD" w14:textId="77777777" w:rsidR="00DD6628" w:rsidRPr="002D23BB" w:rsidRDefault="00DD6628" w:rsidP="00DD6628">
      <w:pPr>
        <w:rPr>
          <w:rFonts w:cs="Arial"/>
          <w:i/>
          <w:iCs/>
          <w:szCs w:val="24"/>
        </w:rPr>
      </w:pPr>
      <w:r w:rsidRPr="002D23BB">
        <w:rPr>
          <w:rFonts w:cs="Arial"/>
          <w:i/>
          <w:iCs/>
          <w:szCs w:val="24"/>
        </w:rPr>
        <w:t xml:space="preserve">If you were unable to take holiday due to </w:t>
      </w:r>
      <w:r w:rsidRPr="002D23BB">
        <w:rPr>
          <w:rFonts w:cs="Arial"/>
          <w:b/>
          <w:bCs/>
          <w:i/>
          <w:iCs/>
          <w:szCs w:val="24"/>
        </w:rPr>
        <w:t>sickness</w:t>
      </w:r>
    </w:p>
    <w:p w14:paraId="0AF8E99B" w14:textId="5F47D9D2" w:rsidR="00DD6628" w:rsidRPr="002D23BB" w:rsidRDefault="00DD6628" w:rsidP="00DD6628">
      <w:pPr>
        <w:rPr>
          <w:rFonts w:cs="Arial"/>
          <w:szCs w:val="24"/>
        </w:rPr>
      </w:pPr>
      <w:r w:rsidRPr="002D23BB">
        <w:rPr>
          <w:rFonts w:cs="Arial"/>
          <w:szCs w:val="24"/>
        </w:rPr>
        <w:t>In this case, you may carry over 4 weeks of leave (20 days for a full time staff member) for 18 months after the end of the leave year in which the leave was accrued. The 4 weeks includes any public holidays that were not taken</w:t>
      </w:r>
      <w:r w:rsidR="000464B9">
        <w:rPr>
          <w:rFonts w:cs="Arial"/>
          <w:szCs w:val="24"/>
        </w:rPr>
        <w:t xml:space="preserve"> (pro-rated if you work part time)</w:t>
      </w:r>
      <w:r w:rsidRPr="002D23BB">
        <w:rPr>
          <w:rFonts w:cs="Arial"/>
          <w:szCs w:val="24"/>
        </w:rPr>
        <w:t xml:space="preserve">. </w:t>
      </w:r>
    </w:p>
    <w:p w14:paraId="0D44F9CA" w14:textId="77BA4A4A" w:rsidR="00DD6628" w:rsidRPr="002D23BB" w:rsidRDefault="00DD6628" w:rsidP="003E5012">
      <w:pPr>
        <w:rPr>
          <w:rFonts w:cs="Arial"/>
          <w:szCs w:val="24"/>
        </w:rPr>
      </w:pPr>
      <w:r w:rsidRPr="002D23BB">
        <w:rPr>
          <w:rFonts w:cs="Arial"/>
          <w:szCs w:val="24"/>
        </w:rPr>
        <w:t xml:space="preserve">In other circumstances, untaken holiday will be lost. </w:t>
      </w:r>
      <w:bookmarkEnd w:id="0"/>
    </w:p>
    <w:p w14:paraId="547D35F4" w14:textId="77777777" w:rsidR="00642DFB" w:rsidRPr="002D23BB" w:rsidRDefault="00DE3A40" w:rsidP="003E5012">
      <w:pPr>
        <w:pStyle w:val="Heading4"/>
      </w:pPr>
      <w:r w:rsidRPr="002D23BB">
        <w:t>Requesting and recording</w:t>
      </w:r>
      <w:r w:rsidR="00642DFB" w:rsidRPr="002D23BB">
        <w:t xml:space="preserve"> of annual leave</w:t>
      </w:r>
    </w:p>
    <w:p w14:paraId="628BB84A" w14:textId="77777777" w:rsidR="00DE3A40" w:rsidRPr="002D23BB" w:rsidRDefault="00DE3A40" w:rsidP="003E5012">
      <w:r w:rsidRPr="002D23BB">
        <w:t xml:space="preserve">Leave requests will normally be agreed, but if there is a need to refuse, this refusal will be given as soon as possible after the request. </w:t>
      </w:r>
    </w:p>
    <w:p w14:paraId="2529E93E" w14:textId="0D632BBF" w:rsidR="00642DFB" w:rsidRPr="002D23BB" w:rsidRDefault="00642DFB" w:rsidP="003E5012">
      <w:r w:rsidRPr="002D23BB">
        <w:t xml:space="preserve">All requests for annual leave must be made to </w:t>
      </w:r>
      <w:r w:rsidR="00692903" w:rsidRPr="002D23BB">
        <w:t>your line manager</w:t>
      </w:r>
      <w:r w:rsidR="00DE3A40" w:rsidRPr="002D23BB">
        <w:t>, using the annual leave form</w:t>
      </w:r>
      <w:r w:rsidR="00C67997">
        <w:t xml:space="preserve"> at the end of this document</w:t>
      </w:r>
      <w:r w:rsidR="00DE3A40" w:rsidRPr="002D23BB">
        <w:t xml:space="preserve">. </w:t>
      </w:r>
      <w:r w:rsidR="004C6B01" w:rsidRPr="002D23BB">
        <w:t xml:space="preserve">You should give at least two weeks’ notice of your </w:t>
      </w:r>
      <w:r w:rsidR="004B5E5E" w:rsidRPr="002D23BB">
        <w:t>request</w:t>
      </w:r>
      <w:r w:rsidR="004C6B01" w:rsidRPr="002D23BB">
        <w:t xml:space="preserve"> to take a week’s holiday, four weeks </w:t>
      </w:r>
      <w:r w:rsidR="004B5E5E" w:rsidRPr="002D23BB">
        <w:t>of your request</w:t>
      </w:r>
      <w:r w:rsidR="004C6B01" w:rsidRPr="002D23BB">
        <w:t xml:space="preserve"> to take two weeks holiday, and so on. </w:t>
      </w:r>
      <w:r w:rsidRPr="002D23BB">
        <w:t xml:space="preserve"> </w:t>
      </w:r>
      <w:r w:rsidR="00DE3A40" w:rsidRPr="002D23BB">
        <w:t xml:space="preserve">If you are not able to give this amount of </w:t>
      </w:r>
      <w:r w:rsidR="00C06FCF" w:rsidRPr="002D23BB">
        <w:t>notice</w:t>
      </w:r>
      <w:r w:rsidR="00DE3A40" w:rsidRPr="002D23BB">
        <w:t xml:space="preserve">, </w:t>
      </w:r>
      <w:r w:rsidR="00C06FCF" w:rsidRPr="002D23BB">
        <w:t>it may be more difficult for your manager</w:t>
      </w:r>
      <w:r w:rsidR="00DE3A40" w:rsidRPr="002D23BB">
        <w:t xml:space="preserve"> to accommodate your leave request. </w:t>
      </w:r>
    </w:p>
    <w:p w14:paraId="53E5BAC0" w14:textId="77777777" w:rsidR="00642DFB" w:rsidRPr="002D23BB" w:rsidRDefault="00642DFB" w:rsidP="003E5012">
      <w:r w:rsidRPr="002D23BB">
        <w:t xml:space="preserve">A separate annual leave form should be used by each employee for recording annual leave. </w:t>
      </w:r>
    </w:p>
    <w:p w14:paraId="2F3A3FAD" w14:textId="77777777" w:rsidR="00642DFB" w:rsidRPr="002D23BB" w:rsidRDefault="00087185" w:rsidP="003E5012">
      <w:r w:rsidRPr="002D23BB">
        <w:t>Your manager</w:t>
      </w:r>
      <w:r w:rsidR="00642DFB" w:rsidRPr="002D23BB">
        <w:t xml:space="preserve"> should sign the form if the leave is authorised and should return the form to </w:t>
      </w:r>
      <w:r w:rsidRPr="002D23BB">
        <w:t>you</w:t>
      </w:r>
      <w:r w:rsidR="00642DFB" w:rsidRPr="002D23BB">
        <w:t xml:space="preserve">.  </w:t>
      </w:r>
      <w:r w:rsidRPr="002D23BB">
        <w:t>Your manager</w:t>
      </w:r>
      <w:r w:rsidR="00642DFB" w:rsidRPr="002D23BB">
        <w:t xml:space="preserve"> </w:t>
      </w:r>
      <w:r w:rsidR="00C06FCF" w:rsidRPr="002D23BB">
        <w:t>will</w:t>
      </w:r>
      <w:r w:rsidR="00642DFB" w:rsidRPr="002D23BB">
        <w:t xml:space="preserve"> </w:t>
      </w:r>
      <w:r w:rsidR="00DE3A40" w:rsidRPr="002D23BB">
        <w:t>keep an identical, updated copy of the form</w:t>
      </w:r>
      <w:r w:rsidR="00642DFB" w:rsidRPr="002D23BB">
        <w:t xml:space="preserve">. </w:t>
      </w:r>
    </w:p>
    <w:p w14:paraId="68A9A736" w14:textId="77777777" w:rsidR="00642DFB" w:rsidRPr="002D23BB" w:rsidRDefault="00642DFB" w:rsidP="003E5012">
      <w:pPr>
        <w:pStyle w:val="Heading4"/>
      </w:pPr>
      <w:r w:rsidRPr="002D23BB">
        <w:lastRenderedPageBreak/>
        <w:t>Prior to taking leave</w:t>
      </w:r>
      <w:r w:rsidR="00DE3A40" w:rsidRPr="002D23BB">
        <w:t xml:space="preserve"> </w:t>
      </w:r>
    </w:p>
    <w:p w14:paraId="4F80BAE0" w14:textId="77777777" w:rsidR="00642DFB" w:rsidRPr="002D23BB" w:rsidRDefault="00DE3A40" w:rsidP="003E5012">
      <w:r w:rsidRPr="002D23BB">
        <w:t>Prior to taking leave, you should make sure that you have handed over relevant information to your line manager or other designated person, to enable them cover your work whilst you are away</w:t>
      </w:r>
      <w:r w:rsidR="00087185" w:rsidRPr="002D23BB">
        <w:t xml:space="preserve"> (if required)</w:t>
      </w:r>
      <w:r w:rsidRPr="002D23BB">
        <w:t>. For example, i</w:t>
      </w:r>
      <w:r w:rsidR="00C06FCF" w:rsidRPr="002D23BB">
        <w:t>f you are a warden, you</w:t>
      </w:r>
      <w:r w:rsidRPr="002D23BB">
        <w:t xml:space="preserve"> will </w:t>
      </w:r>
      <w:r w:rsidR="00087185" w:rsidRPr="002D23BB">
        <w:t xml:space="preserve">probably </w:t>
      </w:r>
      <w:r w:rsidR="00C06FCF" w:rsidRPr="002D23BB">
        <w:t>need to provide you</w:t>
      </w:r>
      <w:r w:rsidRPr="002D23BB">
        <w:t>r line manager</w:t>
      </w:r>
      <w:r w:rsidR="00642DFB" w:rsidRPr="002D23BB">
        <w:t xml:space="preserve"> wi</w:t>
      </w:r>
      <w:r w:rsidR="00C06FCF" w:rsidRPr="002D23BB">
        <w:t xml:space="preserve">th a schedule of bookings and details </w:t>
      </w:r>
      <w:r w:rsidR="00642DFB" w:rsidRPr="002D23BB">
        <w:t>of the cover</w:t>
      </w:r>
      <w:r w:rsidR="005264EF" w:rsidRPr="002D23BB">
        <w:t xml:space="preserve"> required</w:t>
      </w:r>
      <w:r w:rsidR="00642DFB" w:rsidRPr="002D23BB">
        <w:t xml:space="preserve">. </w:t>
      </w:r>
    </w:p>
    <w:p w14:paraId="188E11AC" w14:textId="77777777" w:rsidR="00642DFB" w:rsidRPr="002D23BB" w:rsidRDefault="00642DFB" w:rsidP="003E5012">
      <w:pPr>
        <w:pStyle w:val="Heading4"/>
      </w:pPr>
      <w:r w:rsidRPr="002D23BB">
        <w:t>Bank and public holiday working</w:t>
      </w:r>
      <w:r w:rsidR="00DE3A40" w:rsidRPr="002D23BB">
        <w:t xml:space="preserve"> </w:t>
      </w:r>
    </w:p>
    <w:p w14:paraId="1D48B559" w14:textId="77777777" w:rsidR="00DE3A40" w:rsidRPr="002D23BB" w:rsidRDefault="00DE3A40" w:rsidP="003E5012">
      <w:pPr>
        <w:pStyle w:val="Heading7"/>
      </w:pPr>
      <w:r w:rsidRPr="002D23BB">
        <w:t xml:space="preserve">Option A (where the annual leave entitlement is inclusive of bank and public holidays). </w:t>
      </w:r>
    </w:p>
    <w:p w14:paraId="0961E436" w14:textId="77777777" w:rsidR="00DE3A40" w:rsidRPr="002D23BB" w:rsidRDefault="00DE3A40" w:rsidP="003E5012">
      <w:r w:rsidRPr="002D23BB">
        <w:t>As your annual leave entitlement is inclusive of bank and public holidays, you must book annual leave in the normal way, if you wish to request to take time off during a bank or public holiday.</w:t>
      </w:r>
    </w:p>
    <w:p w14:paraId="0B7CAD08" w14:textId="77777777" w:rsidR="00DE3A40" w:rsidRPr="002D23BB" w:rsidRDefault="00DE3A40" w:rsidP="003E5012">
      <w:pPr>
        <w:pStyle w:val="Heading7"/>
      </w:pPr>
      <w:r w:rsidRPr="002D23BB">
        <w:t>Option B</w:t>
      </w:r>
      <w:r w:rsidR="005D30B2" w:rsidRPr="002D23BB">
        <w:t xml:space="preserve"> (where bank/public holidays are given in addition to the annual leave entitlement)</w:t>
      </w:r>
    </w:p>
    <w:p w14:paraId="4906D556" w14:textId="77777777" w:rsidR="00DE3A40" w:rsidRPr="002D23BB" w:rsidRDefault="00DE3A40" w:rsidP="003E5012">
      <w:r w:rsidRPr="002D23BB">
        <w:t xml:space="preserve">You are entitled to paid time off in a week in which a bank/public holiday falls. </w:t>
      </w:r>
    </w:p>
    <w:p w14:paraId="26331E62" w14:textId="77777777" w:rsidR="003E5012" w:rsidRPr="002D23BB" w:rsidRDefault="00DE3A40" w:rsidP="003E5012">
      <w:r w:rsidRPr="002D23BB">
        <w:t>As many of our employees work on a part time basis, or irregular hours, time off in a bank holiday week will operate as follows:</w:t>
      </w:r>
    </w:p>
    <w:p w14:paraId="12215CC9" w14:textId="77777777" w:rsidR="00642DFB" w:rsidRPr="002D23BB" w:rsidRDefault="00642DFB" w:rsidP="003E5012">
      <w:pPr>
        <w:rPr>
          <w:rFonts w:cs="Arial"/>
          <w:szCs w:val="24"/>
        </w:rPr>
      </w:pPr>
      <w:r w:rsidRPr="002D23BB">
        <w:rPr>
          <w:rFonts w:cs="Arial"/>
          <w:szCs w:val="24"/>
        </w:rPr>
        <w:t xml:space="preserve">In a week in which one bank or public holiday falls, </w:t>
      </w:r>
      <w:r w:rsidR="005D30B2" w:rsidRPr="002D23BB">
        <w:rPr>
          <w:rFonts w:cs="Arial"/>
          <w:szCs w:val="24"/>
        </w:rPr>
        <w:t>you will work 4/5 of your normal weekly working hours</w:t>
      </w:r>
      <w:r w:rsidR="00087185" w:rsidRPr="002D23BB">
        <w:rPr>
          <w:rFonts w:cs="Arial"/>
          <w:szCs w:val="24"/>
        </w:rPr>
        <w:t xml:space="preserve"> (</w:t>
      </w:r>
      <w:r w:rsidR="00087185" w:rsidRPr="002D23BB">
        <w:rPr>
          <w:rFonts w:cs="Arial"/>
          <w:i/>
          <w:szCs w:val="24"/>
        </w:rPr>
        <w:t>5/6 for 6 day week workers</w:t>
      </w:r>
      <w:r w:rsidR="00087185" w:rsidRPr="002D23BB">
        <w:rPr>
          <w:rFonts w:cs="Arial"/>
          <w:szCs w:val="24"/>
        </w:rPr>
        <w:t>)</w:t>
      </w:r>
      <w:r w:rsidRPr="002D23BB">
        <w:rPr>
          <w:rFonts w:cs="Arial"/>
          <w:szCs w:val="24"/>
        </w:rPr>
        <w:t xml:space="preserve">. In a week on which two bank or public holidays fall, </w:t>
      </w:r>
      <w:r w:rsidR="005D30B2" w:rsidRPr="002D23BB">
        <w:rPr>
          <w:rFonts w:cs="Arial"/>
          <w:szCs w:val="24"/>
        </w:rPr>
        <w:t>you will</w:t>
      </w:r>
      <w:r w:rsidRPr="002D23BB">
        <w:rPr>
          <w:rFonts w:cs="Arial"/>
          <w:szCs w:val="24"/>
        </w:rPr>
        <w:t xml:space="preserve"> work </w:t>
      </w:r>
      <w:r w:rsidR="005D30B2" w:rsidRPr="002D23BB">
        <w:rPr>
          <w:rFonts w:cs="Arial"/>
          <w:szCs w:val="24"/>
        </w:rPr>
        <w:t>3/5 of your</w:t>
      </w:r>
      <w:r w:rsidRPr="002D23BB">
        <w:rPr>
          <w:rFonts w:cs="Arial"/>
          <w:szCs w:val="24"/>
        </w:rPr>
        <w:t xml:space="preserve"> normal working week</w:t>
      </w:r>
      <w:r w:rsidR="00087185" w:rsidRPr="002D23BB">
        <w:rPr>
          <w:rFonts w:cs="Arial"/>
          <w:szCs w:val="24"/>
        </w:rPr>
        <w:t xml:space="preserve"> (</w:t>
      </w:r>
      <w:r w:rsidR="00087185" w:rsidRPr="002D23BB">
        <w:rPr>
          <w:rFonts w:cs="Arial"/>
          <w:i/>
          <w:szCs w:val="24"/>
        </w:rPr>
        <w:t>4/6 for 6 day week workers</w:t>
      </w:r>
      <w:r w:rsidR="00087185" w:rsidRPr="002D23BB">
        <w:rPr>
          <w:rFonts w:cs="Arial"/>
          <w:szCs w:val="24"/>
        </w:rPr>
        <w:t>)</w:t>
      </w:r>
      <w:r w:rsidRPr="002D23BB">
        <w:rPr>
          <w:rFonts w:cs="Arial"/>
          <w:szCs w:val="24"/>
        </w:rPr>
        <w:t>. This</w:t>
      </w:r>
      <w:r w:rsidR="00087185" w:rsidRPr="002D23BB">
        <w:rPr>
          <w:rFonts w:cs="Arial"/>
          <w:szCs w:val="24"/>
        </w:rPr>
        <w:t xml:space="preserve"> is in lieu,</w:t>
      </w:r>
      <w:r w:rsidR="005D30B2" w:rsidRPr="002D23BB">
        <w:rPr>
          <w:rFonts w:cs="Arial"/>
          <w:szCs w:val="24"/>
        </w:rPr>
        <w:t xml:space="preserve"> not in addition to</w:t>
      </w:r>
      <w:r w:rsidR="00087185" w:rsidRPr="002D23BB">
        <w:rPr>
          <w:rFonts w:cs="Arial"/>
          <w:szCs w:val="24"/>
        </w:rPr>
        <w:t>,</w:t>
      </w:r>
      <w:r w:rsidR="005D30B2" w:rsidRPr="002D23BB">
        <w:rPr>
          <w:rFonts w:cs="Arial"/>
          <w:szCs w:val="24"/>
        </w:rPr>
        <w:t xml:space="preserve"> time off on the actual day of the bank/public holiday. This</w:t>
      </w:r>
      <w:r w:rsidRPr="002D23BB">
        <w:rPr>
          <w:rFonts w:cs="Arial"/>
          <w:szCs w:val="24"/>
        </w:rPr>
        <w:t xml:space="preserve"> will apply, regardless of the day on which the actual bank/public holiday falls and the days on which </w:t>
      </w:r>
      <w:r w:rsidR="005D30B2" w:rsidRPr="002D23BB">
        <w:rPr>
          <w:rFonts w:cs="Arial"/>
          <w:szCs w:val="24"/>
        </w:rPr>
        <w:t>you actually work</w:t>
      </w:r>
      <w:r w:rsidRPr="002D23BB">
        <w:rPr>
          <w:rFonts w:cs="Arial"/>
          <w:szCs w:val="24"/>
        </w:rPr>
        <w:t xml:space="preserve">. </w:t>
      </w:r>
    </w:p>
    <w:p w14:paraId="24F153ED" w14:textId="77777777" w:rsidR="006958A6" w:rsidRPr="002D23BB" w:rsidRDefault="006958A6" w:rsidP="003E5012">
      <w:r w:rsidRPr="002D23BB">
        <w:t>Please note that you may be required to work on a bank or public holiday.</w:t>
      </w:r>
    </w:p>
    <w:p w14:paraId="592D7AD2" w14:textId="77777777" w:rsidR="00CC5781" w:rsidRPr="002D23BB" w:rsidRDefault="00CC5781" w:rsidP="00501936">
      <w:pPr>
        <w:pStyle w:val="Heading4"/>
      </w:pPr>
      <w:r w:rsidRPr="002D23BB">
        <w:t>Holiday pay</w:t>
      </w:r>
    </w:p>
    <w:p w14:paraId="40CDAE52" w14:textId="77777777" w:rsidR="00CC5781" w:rsidRPr="002D23BB" w:rsidRDefault="00CC5781" w:rsidP="00CC5781">
      <w:r w:rsidRPr="002D23BB">
        <w:t xml:space="preserve">During annual leave, you will receive your normal pay. </w:t>
      </w:r>
    </w:p>
    <w:p w14:paraId="1E828DF8" w14:textId="77777777" w:rsidR="00BB261C" w:rsidRDefault="00CC5781" w:rsidP="00CC5781">
      <w:r w:rsidRPr="002D23BB">
        <w:t xml:space="preserve">However, if you regularly receive paid overtime, </w:t>
      </w:r>
      <w:r w:rsidR="00BB261C">
        <w:t>the following will apply:</w:t>
      </w:r>
    </w:p>
    <w:p w14:paraId="692EB1CF" w14:textId="7631AEB6" w:rsidR="00BB261C" w:rsidRDefault="00CC5781" w:rsidP="00CC5781">
      <w:r w:rsidRPr="002D23BB">
        <w:t>If th</w:t>
      </w:r>
      <w:r w:rsidR="00BB261C">
        <w:t>ere is</w:t>
      </w:r>
      <w:r w:rsidRPr="002D23BB">
        <w:t xml:space="preserve"> a settled pattern of overtime over a period of time, payment will be the pay that you normally receive. </w:t>
      </w:r>
    </w:p>
    <w:p w14:paraId="03B4BD82" w14:textId="6373B68A" w:rsidR="006A0EA6" w:rsidRDefault="00CC5781" w:rsidP="00CC5781">
      <w:r w:rsidRPr="002D23BB">
        <w:t xml:space="preserve">Where there is no settled pattern of overtime, but you work overtime regularly, average pay will be calculated based on the previous 12 months. </w:t>
      </w:r>
    </w:p>
    <w:p w14:paraId="5C8EEE9A" w14:textId="3DCA3C3A" w:rsidR="002B7059" w:rsidRDefault="002B7059" w:rsidP="00CC5781">
      <w:r>
        <w:lastRenderedPageBreak/>
        <w:t>The higher holiday payments reflecting overtime</w:t>
      </w:r>
      <w:r w:rsidRPr="002D23BB">
        <w:t xml:space="preserve"> will be included in the first four weeks of your paid annual leave [</w:t>
      </w:r>
      <w:r w:rsidRPr="002D23BB">
        <w:rPr>
          <w:highlight w:val="cyan"/>
        </w:rPr>
        <w:t>option – all your paid annual leave</w:t>
      </w:r>
      <w:r w:rsidRPr="002D23BB">
        <w:t>].</w:t>
      </w:r>
    </w:p>
    <w:p w14:paraId="6A46E467" w14:textId="1D7D6EAA" w:rsidR="00BF66C0" w:rsidRPr="002D23BB" w:rsidRDefault="00BF66C0" w:rsidP="00CC5781">
      <w:r>
        <w:t>Further information about the calculation of holiday pay is available</w:t>
      </w:r>
      <w:r w:rsidR="00E770CD">
        <w:t xml:space="preserve"> online at, </w:t>
      </w:r>
      <w:hyperlink r:id="rId10" w:history="1">
        <w:r w:rsidR="00BE5275" w:rsidRPr="005D565F">
          <w:rPr>
            <w:rStyle w:val="Hyperlink"/>
          </w:rPr>
          <w:t>www.gov.uk/government/publications/simplifying-holiday-entitlement-and-holiday-pay-calculations</w:t>
        </w:r>
      </w:hyperlink>
      <w:r w:rsidR="00E770CD">
        <w:t xml:space="preserve">. </w:t>
      </w:r>
    </w:p>
    <w:p w14:paraId="7752FED2" w14:textId="5091665F" w:rsidR="00642DFB" w:rsidRPr="002D23BB" w:rsidRDefault="00642DFB" w:rsidP="003E5012">
      <w:pPr>
        <w:pStyle w:val="Heading1"/>
      </w:pPr>
      <w:r w:rsidRPr="002D23BB">
        <w:br w:type="page"/>
      </w:r>
      <w:r w:rsidRPr="002D23BB">
        <w:lastRenderedPageBreak/>
        <w:fldChar w:fldCharType="begin"/>
      </w:r>
      <w:r w:rsidRPr="002D23BB">
        <w:instrText xml:space="preserve">PRIVATE </w:instrText>
      </w:r>
      <w:r w:rsidRPr="002D23BB">
        <w:fldChar w:fldCharType="end"/>
      </w:r>
    </w:p>
    <w:p w14:paraId="4606AED5" w14:textId="77777777" w:rsidR="00642DFB" w:rsidRPr="002D23BB" w:rsidRDefault="00642DFB" w:rsidP="00642DFB">
      <w:pPr>
        <w:tabs>
          <w:tab w:val="center" w:pos="5233"/>
        </w:tabs>
        <w:suppressAutoHyphens/>
        <w:jc w:val="center"/>
        <w:rPr>
          <w:rFonts w:cs="Arial"/>
          <w:spacing w:val="-2"/>
        </w:rPr>
      </w:pPr>
      <w:r w:rsidRPr="002D23BB">
        <w:rPr>
          <w:rFonts w:cs="Arial"/>
          <w:b/>
          <w:spacing w:val="-5"/>
        </w:rPr>
        <w:t>HOLIDAY LEAVE FORM</w:t>
      </w:r>
      <w:r w:rsidR="005D30B2" w:rsidRPr="002D23BB">
        <w:rPr>
          <w:rFonts w:cs="Arial"/>
          <w:b/>
          <w:spacing w:val="-5"/>
        </w:rPr>
        <w:t xml:space="preserve"> FOR THE LEAVE YEAR </w:t>
      </w:r>
      <w:r w:rsidR="005D30B2" w:rsidRPr="002D23BB">
        <w:rPr>
          <w:rFonts w:cs="Arial"/>
          <w:b/>
          <w:spacing w:val="-2"/>
        </w:rPr>
        <w:t>_______ TO _______</w:t>
      </w:r>
    </w:p>
    <w:p w14:paraId="096DF4A1" w14:textId="77777777" w:rsidR="00642DFB" w:rsidRPr="002D23BB" w:rsidRDefault="00642DFB" w:rsidP="00642DFB">
      <w:pPr>
        <w:tabs>
          <w:tab w:val="right" w:pos="10466"/>
        </w:tabs>
        <w:suppressAutoHyphens/>
        <w:jc w:val="both"/>
        <w:rPr>
          <w:rFonts w:cs="Arial"/>
          <w:b/>
          <w:spacing w:val="-2"/>
        </w:rPr>
      </w:pPr>
      <w:r w:rsidRPr="002D23BB">
        <w:rPr>
          <w:rFonts w:cs="Arial"/>
          <w:b/>
          <w:spacing w:val="-2"/>
        </w:rPr>
        <w:t>NAME:  __________________              ENTITLEMENT:</w:t>
      </w:r>
      <w:r w:rsidR="00A63EF0" w:rsidRPr="002D23BB">
        <w:rPr>
          <w:rFonts w:cs="Arial"/>
          <w:b/>
          <w:spacing w:val="-2"/>
        </w:rPr>
        <w:t xml:space="preserve"> </w:t>
      </w:r>
      <w:r w:rsidRPr="002D23BB">
        <w:rPr>
          <w:rFonts w:cs="Arial"/>
          <w:b/>
          <w:spacing w:val="-2"/>
        </w:rPr>
        <w:t xml:space="preserve"> </w:t>
      </w:r>
      <w:r w:rsidR="00A63EF0" w:rsidRPr="002D23BB">
        <w:rPr>
          <w:rFonts w:cs="Arial"/>
          <w:b/>
          <w:spacing w:val="-2"/>
        </w:rPr>
        <w:t>_________</w:t>
      </w:r>
      <w:r w:rsidR="005D30B2" w:rsidRPr="002D23BB">
        <w:rPr>
          <w:rFonts w:cs="Arial"/>
          <w:b/>
          <w:spacing w:val="-2"/>
        </w:rPr>
        <w:t>__________</w:t>
      </w:r>
      <w:r w:rsidRPr="002D23BB">
        <w:rPr>
          <w:rFonts w:cs="Arial"/>
          <w:b/>
          <w:spacing w:val="-2"/>
        </w:rPr>
        <w:t xml:space="preserve"> </w:t>
      </w:r>
    </w:p>
    <w:p w14:paraId="5A4E7065" w14:textId="77777777" w:rsidR="005D30B2" w:rsidRPr="002D23BB" w:rsidRDefault="00642DFB" w:rsidP="00642DFB">
      <w:pPr>
        <w:tabs>
          <w:tab w:val="right" w:pos="10350"/>
          <w:tab w:val="right" w:pos="10466"/>
        </w:tabs>
        <w:suppressAutoHyphens/>
        <w:jc w:val="both"/>
        <w:rPr>
          <w:rFonts w:cs="Arial"/>
          <w:b/>
          <w:spacing w:val="-2"/>
        </w:rPr>
      </w:pPr>
      <w:r w:rsidRPr="002D23BB">
        <w:rPr>
          <w:rFonts w:cs="Arial"/>
          <w:b/>
          <w:spacing w:val="-2"/>
        </w:rPr>
        <w:t xml:space="preserve">PLUS </w:t>
      </w:r>
      <w:r w:rsidR="005D30B2" w:rsidRPr="002D23BB">
        <w:rPr>
          <w:rFonts w:cs="Arial"/>
          <w:b/>
          <w:spacing w:val="-2"/>
        </w:rPr>
        <w:t xml:space="preserve">AMOUNT </w:t>
      </w:r>
      <w:r w:rsidRPr="002D23BB">
        <w:rPr>
          <w:rFonts w:cs="Arial"/>
          <w:b/>
          <w:spacing w:val="-2"/>
        </w:rPr>
        <w:t xml:space="preserve">CARRIED OVER FROM PREVIOUS YEAR </w:t>
      </w:r>
    </w:p>
    <w:p w14:paraId="0E3ABD78" w14:textId="77777777" w:rsidR="00642DFB" w:rsidRPr="002D23BB" w:rsidRDefault="00642DFB" w:rsidP="00C06FCF">
      <w:pPr>
        <w:tabs>
          <w:tab w:val="right" w:pos="10350"/>
          <w:tab w:val="right" w:pos="10466"/>
        </w:tabs>
        <w:suppressAutoHyphens/>
        <w:rPr>
          <w:rFonts w:cs="Arial"/>
          <w:b/>
          <w:spacing w:val="-2"/>
        </w:rPr>
      </w:pPr>
      <w:r w:rsidRPr="002D23BB">
        <w:rPr>
          <w:rFonts w:cs="Arial"/>
          <w:b/>
          <w:spacing w:val="-2"/>
        </w:rPr>
        <w:t>(</w:t>
      </w:r>
      <w:r w:rsidR="005D30B2" w:rsidRPr="002D23BB">
        <w:rPr>
          <w:rFonts w:cs="Arial"/>
          <w:b/>
          <w:spacing w:val="-2"/>
        </w:rPr>
        <w:t xml:space="preserve">if allowed for in the </w:t>
      </w:r>
      <w:r w:rsidR="00C06FCF" w:rsidRPr="002D23BB">
        <w:rPr>
          <w:rFonts w:cs="Arial"/>
          <w:b/>
          <w:spacing w:val="-2"/>
        </w:rPr>
        <w:t>written statement of terms and conditions</w:t>
      </w:r>
      <w:r w:rsidRPr="002D23BB">
        <w:rPr>
          <w:rFonts w:cs="Arial"/>
          <w:b/>
          <w:spacing w:val="-2"/>
        </w:rPr>
        <w:t xml:space="preserve">): </w:t>
      </w:r>
      <w:r w:rsidR="00C06FCF" w:rsidRPr="002D23BB">
        <w:rPr>
          <w:rFonts w:cs="Arial"/>
          <w:b/>
          <w:spacing w:val="-2"/>
        </w:rPr>
        <w:t xml:space="preserve">             </w:t>
      </w:r>
      <w:r w:rsidRPr="002D23BB">
        <w:rPr>
          <w:rFonts w:cs="Arial"/>
          <w:b/>
          <w:spacing w:val="-2"/>
        </w:rPr>
        <w:t>__________</w:t>
      </w:r>
      <w:r w:rsidRPr="002D23BB">
        <w:rPr>
          <w:rFonts w:cs="Arial"/>
          <w:b/>
          <w:spacing w:val="-2"/>
        </w:rPr>
        <w:tab/>
      </w:r>
    </w:p>
    <w:p w14:paraId="7E8351D9" w14:textId="77777777" w:rsidR="00642DFB" w:rsidRPr="002D23BB" w:rsidRDefault="00642DFB" w:rsidP="00642DFB">
      <w:pPr>
        <w:tabs>
          <w:tab w:val="right" w:pos="10350"/>
          <w:tab w:val="right" w:pos="10466"/>
        </w:tabs>
        <w:suppressAutoHyphens/>
        <w:jc w:val="both"/>
        <w:rPr>
          <w:rFonts w:cs="Arial"/>
          <w:spacing w:val="-2"/>
        </w:rPr>
      </w:pPr>
      <w:r w:rsidRPr="002D23BB">
        <w:rPr>
          <w:rFonts w:cs="Arial"/>
          <w:b/>
          <w:spacing w:val="-2"/>
        </w:rPr>
        <w:t>TOTAL LEAVE</w:t>
      </w:r>
      <w:r w:rsidR="005D30B2" w:rsidRPr="002D23BB">
        <w:rPr>
          <w:rFonts w:cs="Arial"/>
          <w:b/>
          <w:spacing w:val="-2"/>
        </w:rPr>
        <w:t xml:space="preserve"> THIS YEAR</w:t>
      </w:r>
      <w:r w:rsidRPr="002D23BB">
        <w:rPr>
          <w:rFonts w:cs="Arial"/>
          <w:b/>
          <w:spacing w:val="-2"/>
        </w:rPr>
        <w:t xml:space="preserve"> INCL</w:t>
      </w:r>
      <w:r w:rsidR="005D30B2" w:rsidRPr="002D23BB">
        <w:rPr>
          <w:rFonts w:cs="Arial"/>
          <w:b/>
          <w:spacing w:val="-2"/>
        </w:rPr>
        <w:t xml:space="preserve">UDING </w:t>
      </w:r>
      <w:r w:rsidRPr="002D23BB">
        <w:rPr>
          <w:rFonts w:cs="Arial"/>
          <w:b/>
          <w:spacing w:val="-2"/>
        </w:rPr>
        <w:t>CARRIED OVER</w:t>
      </w:r>
      <w:r w:rsidR="00C06FCF" w:rsidRPr="002D23BB">
        <w:rPr>
          <w:rFonts w:cs="Arial"/>
          <w:b/>
          <w:spacing w:val="-2"/>
        </w:rPr>
        <w:t xml:space="preserve"> AMOUNT</w:t>
      </w:r>
      <w:r w:rsidRPr="002D23BB">
        <w:rPr>
          <w:rFonts w:cs="Arial"/>
          <w:b/>
          <w:spacing w:val="-2"/>
        </w:rPr>
        <w:t>: _______</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51" w:type="dxa"/>
          <w:right w:w="151" w:type="dxa"/>
        </w:tblCellMar>
        <w:tblLook w:val="0000" w:firstRow="0" w:lastRow="0" w:firstColumn="0" w:lastColumn="0" w:noHBand="0" w:noVBand="0"/>
      </w:tblPr>
      <w:tblGrid>
        <w:gridCol w:w="1558"/>
        <w:gridCol w:w="1560"/>
        <w:gridCol w:w="1560"/>
        <w:gridCol w:w="1558"/>
        <w:gridCol w:w="1560"/>
        <w:gridCol w:w="1556"/>
      </w:tblGrid>
      <w:tr w:rsidR="00642DFB" w:rsidRPr="002D23BB" w14:paraId="48A6E2FE" w14:textId="77777777" w:rsidTr="00F6290A">
        <w:tc>
          <w:tcPr>
            <w:tcW w:w="2500" w:type="pct"/>
            <w:gridSpan w:val="3"/>
            <w:tcBorders>
              <w:top w:val="nil"/>
              <w:left w:val="nil"/>
              <w:bottom w:val="nil"/>
            </w:tcBorders>
          </w:tcPr>
          <w:p w14:paraId="0EE7E6F3" w14:textId="77777777" w:rsidR="00642DFB" w:rsidRPr="002D23BB" w:rsidRDefault="00642DFB" w:rsidP="00642DFB">
            <w:pPr>
              <w:tabs>
                <w:tab w:val="left" w:pos="-720"/>
              </w:tabs>
              <w:suppressAutoHyphens/>
              <w:spacing w:before="109" w:after="54"/>
              <w:jc w:val="center"/>
              <w:rPr>
                <w:rFonts w:cs="Arial"/>
                <w:b/>
                <w:spacing w:val="-2"/>
              </w:rPr>
            </w:pPr>
          </w:p>
        </w:tc>
        <w:tc>
          <w:tcPr>
            <w:tcW w:w="2500" w:type="pct"/>
            <w:gridSpan w:val="3"/>
            <w:tcBorders>
              <w:top w:val="single" w:sz="6" w:space="0" w:color="auto"/>
            </w:tcBorders>
          </w:tcPr>
          <w:p w14:paraId="7193A827" w14:textId="77777777" w:rsidR="00642DFB" w:rsidRPr="002D23BB" w:rsidRDefault="00642DFB" w:rsidP="005D30B2">
            <w:pPr>
              <w:tabs>
                <w:tab w:val="left" w:pos="-720"/>
              </w:tabs>
              <w:suppressAutoHyphens/>
              <w:spacing w:before="109" w:after="54"/>
              <w:jc w:val="center"/>
              <w:rPr>
                <w:rFonts w:cs="Arial"/>
                <w:b/>
                <w:spacing w:val="-2"/>
              </w:rPr>
            </w:pPr>
            <w:r w:rsidRPr="002D23BB">
              <w:rPr>
                <w:rFonts w:cs="Arial"/>
                <w:b/>
                <w:spacing w:val="-2"/>
              </w:rPr>
              <w:t>Authorisation (</w:t>
            </w:r>
            <w:r w:rsidR="005D30B2" w:rsidRPr="002D23BB">
              <w:rPr>
                <w:rFonts w:cs="Arial"/>
                <w:b/>
                <w:spacing w:val="-2"/>
              </w:rPr>
              <w:t>manager</w:t>
            </w:r>
            <w:r w:rsidRPr="002D23BB">
              <w:rPr>
                <w:rFonts w:cs="Arial"/>
                <w:b/>
                <w:spacing w:val="-2"/>
              </w:rPr>
              <w:t xml:space="preserve">) </w:t>
            </w:r>
          </w:p>
        </w:tc>
      </w:tr>
      <w:tr w:rsidR="00642DFB" w:rsidRPr="002D23BB" w14:paraId="6EAC0AD0" w14:textId="77777777" w:rsidTr="00F6290A">
        <w:tc>
          <w:tcPr>
            <w:tcW w:w="833" w:type="pct"/>
          </w:tcPr>
          <w:p w14:paraId="455F09CF" w14:textId="77777777" w:rsidR="00642DFB" w:rsidRPr="002D23BB" w:rsidRDefault="00642DFB" w:rsidP="00642DFB">
            <w:pPr>
              <w:tabs>
                <w:tab w:val="left" w:pos="-720"/>
              </w:tabs>
              <w:suppressAutoHyphens/>
              <w:spacing w:before="109" w:after="54"/>
              <w:jc w:val="center"/>
              <w:rPr>
                <w:rFonts w:cs="Arial"/>
                <w:spacing w:val="-2"/>
                <w:sz w:val="22"/>
                <w:szCs w:val="22"/>
              </w:rPr>
            </w:pPr>
            <w:r w:rsidRPr="002D23BB">
              <w:rPr>
                <w:rFonts w:cs="Arial"/>
                <w:b/>
                <w:spacing w:val="-2"/>
                <w:sz w:val="22"/>
                <w:szCs w:val="22"/>
              </w:rPr>
              <w:t>From</w:t>
            </w:r>
          </w:p>
        </w:tc>
        <w:tc>
          <w:tcPr>
            <w:tcW w:w="834" w:type="pct"/>
          </w:tcPr>
          <w:p w14:paraId="6A081460" w14:textId="77777777" w:rsidR="00642DFB" w:rsidRPr="002D23BB" w:rsidRDefault="00642DFB" w:rsidP="00642DFB">
            <w:pPr>
              <w:tabs>
                <w:tab w:val="left" w:pos="-720"/>
              </w:tabs>
              <w:suppressAutoHyphens/>
              <w:spacing w:before="109" w:after="54"/>
              <w:jc w:val="center"/>
              <w:rPr>
                <w:rFonts w:cs="Arial"/>
                <w:spacing w:val="-2"/>
                <w:sz w:val="22"/>
                <w:szCs w:val="22"/>
              </w:rPr>
            </w:pPr>
            <w:r w:rsidRPr="002D23BB">
              <w:rPr>
                <w:rFonts w:cs="Arial"/>
                <w:b/>
                <w:spacing w:val="-2"/>
                <w:sz w:val="22"/>
                <w:szCs w:val="22"/>
              </w:rPr>
              <w:t>To</w:t>
            </w:r>
          </w:p>
        </w:tc>
        <w:tc>
          <w:tcPr>
            <w:tcW w:w="834" w:type="pct"/>
          </w:tcPr>
          <w:p w14:paraId="5302A055" w14:textId="77777777" w:rsidR="00642DFB" w:rsidRPr="002D23BB" w:rsidRDefault="00642DFB" w:rsidP="005D30B2">
            <w:pPr>
              <w:tabs>
                <w:tab w:val="left" w:pos="-720"/>
              </w:tabs>
              <w:suppressAutoHyphens/>
              <w:spacing w:before="109" w:after="54"/>
              <w:jc w:val="center"/>
              <w:rPr>
                <w:rFonts w:cs="Arial"/>
                <w:spacing w:val="-2"/>
                <w:sz w:val="22"/>
                <w:szCs w:val="22"/>
              </w:rPr>
            </w:pPr>
            <w:r w:rsidRPr="002D23BB">
              <w:rPr>
                <w:rFonts w:cs="Arial"/>
                <w:b/>
                <w:spacing w:val="-2"/>
                <w:sz w:val="22"/>
                <w:szCs w:val="22"/>
              </w:rPr>
              <w:t xml:space="preserve">Total Days requested </w:t>
            </w:r>
          </w:p>
        </w:tc>
        <w:tc>
          <w:tcPr>
            <w:tcW w:w="833" w:type="pct"/>
            <w:tcBorders>
              <w:top w:val="single" w:sz="6" w:space="0" w:color="auto"/>
              <w:bottom w:val="single" w:sz="6" w:space="0" w:color="auto"/>
            </w:tcBorders>
          </w:tcPr>
          <w:p w14:paraId="26CDC794" w14:textId="77777777" w:rsidR="00642DFB" w:rsidRPr="002D23BB" w:rsidRDefault="00642DFB" w:rsidP="00642DFB">
            <w:pPr>
              <w:tabs>
                <w:tab w:val="left" w:pos="-720"/>
              </w:tabs>
              <w:suppressAutoHyphens/>
              <w:spacing w:before="109"/>
              <w:jc w:val="center"/>
              <w:rPr>
                <w:rFonts w:cs="Arial"/>
                <w:b/>
                <w:spacing w:val="-2"/>
                <w:sz w:val="22"/>
                <w:szCs w:val="22"/>
              </w:rPr>
            </w:pPr>
            <w:r w:rsidRPr="002D23BB">
              <w:rPr>
                <w:rFonts w:cs="Arial"/>
                <w:b/>
                <w:spacing w:val="-2"/>
                <w:sz w:val="22"/>
                <w:szCs w:val="22"/>
              </w:rPr>
              <w:t>Leave Remaining</w:t>
            </w:r>
          </w:p>
        </w:tc>
        <w:tc>
          <w:tcPr>
            <w:tcW w:w="834" w:type="pct"/>
          </w:tcPr>
          <w:p w14:paraId="3F6E456B" w14:textId="77777777" w:rsidR="00642DFB" w:rsidRPr="002D23BB" w:rsidRDefault="00642DFB" w:rsidP="00642DFB">
            <w:pPr>
              <w:tabs>
                <w:tab w:val="left" w:pos="-720"/>
              </w:tabs>
              <w:suppressAutoHyphens/>
              <w:spacing w:before="109" w:after="54"/>
              <w:jc w:val="center"/>
              <w:rPr>
                <w:rFonts w:cs="Arial"/>
                <w:spacing w:val="-2"/>
                <w:sz w:val="22"/>
                <w:szCs w:val="22"/>
              </w:rPr>
            </w:pPr>
            <w:r w:rsidRPr="002D23BB">
              <w:rPr>
                <w:rFonts w:cs="Arial"/>
                <w:b/>
                <w:spacing w:val="-2"/>
                <w:sz w:val="22"/>
                <w:szCs w:val="22"/>
              </w:rPr>
              <w:t>Name</w:t>
            </w:r>
          </w:p>
        </w:tc>
        <w:tc>
          <w:tcPr>
            <w:tcW w:w="834" w:type="pct"/>
          </w:tcPr>
          <w:p w14:paraId="0469ECBF" w14:textId="77777777" w:rsidR="00642DFB" w:rsidRPr="002D23BB" w:rsidRDefault="00642DFB" w:rsidP="00642DFB">
            <w:pPr>
              <w:tabs>
                <w:tab w:val="left" w:pos="-720"/>
              </w:tabs>
              <w:suppressAutoHyphens/>
              <w:spacing w:before="109" w:after="54"/>
              <w:jc w:val="center"/>
              <w:rPr>
                <w:rFonts w:cs="Arial"/>
                <w:spacing w:val="-2"/>
                <w:sz w:val="22"/>
                <w:szCs w:val="22"/>
              </w:rPr>
            </w:pPr>
            <w:r w:rsidRPr="002D23BB">
              <w:rPr>
                <w:rFonts w:cs="Arial"/>
                <w:b/>
                <w:spacing w:val="-2"/>
                <w:sz w:val="22"/>
                <w:szCs w:val="22"/>
              </w:rPr>
              <w:t>Signature</w:t>
            </w:r>
          </w:p>
        </w:tc>
      </w:tr>
      <w:tr w:rsidR="00642DFB" w:rsidRPr="002D23BB" w14:paraId="04D51EB1" w14:textId="77777777" w:rsidTr="00F6290A">
        <w:tc>
          <w:tcPr>
            <w:tcW w:w="833" w:type="pct"/>
          </w:tcPr>
          <w:p w14:paraId="5927CCF0"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66EE0B4C"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Borders>
              <w:bottom w:val="single" w:sz="6" w:space="0" w:color="auto"/>
            </w:tcBorders>
          </w:tcPr>
          <w:p w14:paraId="553442F7"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50F9EE32"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1F33E6A8"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2524837D"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55FF4B93" w14:textId="77777777" w:rsidTr="00F6290A">
        <w:tc>
          <w:tcPr>
            <w:tcW w:w="833" w:type="pct"/>
          </w:tcPr>
          <w:p w14:paraId="7F071C54"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4ED6ACEA"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CB46427"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4F72E929"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06679E31"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502C7E8A"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1AC23630" w14:textId="77777777" w:rsidTr="00F6290A">
        <w:tc>
          <w:tcPr>
            <w:tcW w:w="833" w:type="pct"/>
          </w:tcPr>
          <w:p w14:paraId="3E031F4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8D35DE1"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7FC542F9"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4DA73A2D"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236FA398"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0CE3D07E"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1932A448" w14:textId="77777777" w:rsidTr="00F6290A">
        <w:tc>
          <w:tcPr>
            <w:tcW w:w="833" w:type="pct"/>
          </w:tcPr>
          <w:p w14:paraId="27A57CB2"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2AD876B"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2630C3AD"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37CF9957"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323A821D"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099E4E68"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65A32DDE" w14:textId="77777777" w:rsidTr="00F6290A">
        <w:tc>
          <w:tcPr>
            <w:tcW w:w="833" w:type="pct"/>
          </w:tcPr>
          <w:p w14:paraId="46D50FFC"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76D3085E"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8F4E57A"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06143F62"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51D03FB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D28E9EE"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684D8808" w14:textId="77777777" w:rsidTr="00F6290A">
        <w:tc>
          <w:tcPr>
            <w:tcW w:w="833" w:type="pct"/>
          </w:tcPr>
          <w:p w14:paraId="402398C2"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0A80EAA"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A474E79"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5C9A5312"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2771AE96"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4F436A30"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4481B0AF" w14:textId="77777777" w:rsidTr="00F6290A">
        <w:tc>
          <w:tcPr>
            <w:tcW w:w="833" w:type="pct"/>
          </w:tcPr>
          <w:p w14:paraId="01687786"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FBDF047"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54B787CB"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1FE15E56"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23ECD479"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4F9FE785"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4DD7ED39" w14:textId="77777777" w:rsidTr="00F6290A">
        <w:tc>
          <w:tcPr>
            <w:tcW w:w="833" w:type="pct"/>
          </w:tcPr>
          <w:p w14:paraId="3E63FB79"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CB318E4"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1DCEA4B1"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1B90E72E"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21019120"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5429420E"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6EB8E4DF" w14:textId="77777777" w:rsidTr="00F6290A">
        <w:tc>
          <w:tcPr>
            <w:tcW w:w="833" w:type="pct"/>
          </w:tcPr>
          <w:p w14:paraId="6FB49140"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7D353384"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7D06451D"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7496549B"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4638ADE0"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0773560D"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2DF9F9CE" w14:textId="77777777" w:rsidTr="00F6290A">
        <w:tc>
          <w:tcPr>
            <w:tcW w:w="833" w:type="pct"/>
          </w:tcPr>
          <w:p w14:paraId="46312909"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67001901"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09CC3A4C"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7AE51D8B"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42AB569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422559FC"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54CD7BEA" w14:textId="77777777" w:rsidTr="00F6290A">
        <w:tc>
          <w:tcPr>
            <w:tcW w:w="833" w:type="pct"/>
          </w:tcPr>
          <w:p w14:paraId="69F124D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631EE6C7"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388539C"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0FFC500E"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5D97EE6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28A17335" w14:textId="77777777" w:rsidR="00642DFB" w:rsidRPr="002D23BB" w:rsidRDefault="00642DFB" w:rsidP="00642DFB">
            <w:pPr>
              <w:tabs>
                <w:tab w:val="left" w:pos="-720"/>
              </w:tabs>
              <w:suppressAutoHyphens/>
              <w:spacing w:before="109" w:after="54"/>
              <w:jc w:val="center"/>
              <w:rPr>
                <w:rFonts w:cs="Arial"/>
                <w:b/>
                <w:spacing w:val="-2"/>
              </w:rPr>
            </w:pPr>
          </w:p>
        </w:tc>
      </w:tr>
      <w:tr w:rsidR="00642DFB" w:rsidRPr="002D23BB" w14:paraId="58C85FE0" w14:textId="77777777" w:rsidTr="00F6290A">
        <w:tc>
          <w:tcPr>
            <w:tcW w:w="833" w:type="pct"/>
          </w:tcPr>
          <w:p w14:paraId="6A179AAB"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26958A15"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Borders>
              <w:bottom w:val="single" w:sz="6" w:space="0" w:color="auto"/>
            </w:tcBorders>
          </w:tcPr>
          <w:p w14:paraId="51DF1A0D" w14:textId="77777777" w:rsidR="00642DFB" w:rsidRPr="002D23BB" w:rsidRDefault="00642DFB" w:rsidP="00642DFB">
            <w:pPr>
              <w:tabs>
                <w:tab w:val="left" w:pos="-720"/>
              </w:tabs>
              <w:suppressAutoHyphens/>
              <w:spacing w:before="109" w:after="54"/>
              <w:jc w:val="center"/>
              <w:rPr>
                <w:rFonts w:cs="Arial"/>
                <w:b/>
                <w:spacing w:val="-2"/>
              </w:rPr>
            </w:pPr>
          </w:p>
        </w:tc>
        <w:tc>
          <w:tcPr>
            <w:tcW w:w="833" w:type="pct"/>
            <w:tcBorders>
              <w:top w:val="single" w:sz="6" w:space="0" w:color="auto"/>
              <w:bottom w:val="single" w:sz="6" w:space="0" w:color="auto"/>
            </w:tcBorders>
          </w:tcPr>
          <w:p w14:paraId="76F73711" w14:textId="77777777" w:rsidR="00642DFB" w:rsidRPr="002D23BB" w:rsidRDefault="00642DFB" w:rsidP="00642DFB">
            <w:pPr>
              <w:tabs>
                <w:tab w:val="left" w:pos="-720"/>
              </w:tabs>
              <w:suppressAutoHyphens/>
              <w:spacing w:before="109"/>
              <w:jc w:val="center"/>
              <w:rPr>
                <w:rFonts w:cs="Arial"/>
                <w:b/>
                <w:spacing w:val="-2"/>
              </w:rPr>
            </w:pPr>
          </w:p>
        </w:tc>
        <w:tc>
          <w:tcPr>
            <w:tcW w:w="834" w:type="pct"/>
          </w:tcPr>
          <w:p w14:paraId="050878EC" w14:textId="77777777" w:rsidR="00642DFB" w:rsidRPr="002D23BB" w:rsidRDefault="00642DFB" w:rsidP="00642DFB">
            <w:pPr>
              <w:tabs>
                <w:tab w:val="left" w:pos="-720"/>
              </w:tabs>
              <w:suppressAutoHyphens/>
              <w:spacing w:before="109" w:after="54"/>
              <w:jc w:val="center"/>
              <w:rPr>
                <w:rFonts w:cs="Arial"/>
                <w:b/>
                <w:spacing w:val="-2"/>
              </w:rPr>
            </w:pPr>
          </w:p>
        </w:tc>
        <w:tc>
          <w:tcPr>
            <w:tcW w:w="834" w:type="pct"/>
          </w:tcPr>
          <w:p w14:paraId="31139F05" w14:textId="77777777" w:rsidR="00642DFB" w:rsidRPr="002D23BB" w:rsidRDefault="00642DFB" w:rsidP="00642DFB">
            <w:pPr>
              <w:tabs>
                <w:tab w:val="left" w:pos="-720"/>
              </w:tabs>
              <w:suppressAutoHyphens/>
              <w:spacing w:before="109" w:after="54"/>
              <w:jc w:val="center"/>
              <w:rPr>
                <w:rFonts w:cs="Arial"/>
                <w:b/>
                <w:spacing w:val="-2"/>
              </w:rPr>
            </w:pPr>
          </w:p>
        </w:tc>
      </w:tr>
    </w:tbl>
    <w:p w14:paraId="1A130525" w14:textId="77777777" w:rsidR="00642DFB" w:rsidRPr="00C06FCF" w:rsidRDefault="00642DFB" w:rsidP="00642DFB">
      <w:pPr>
        <w:spacing w:line="360" w:lineRule="auto"/>
        <w:rPr>
          <w:rFonts w:cs="Arial"/>
        </w:rPr>
      </w:pPr>
    </w:p>
    <w:sectPr w:rsidR="00642DFB" w:rsidRPr="00C06FCF" w:rsidSect="00304717">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E89A2" w14:textId="77777777" w:rsidR="00F914E8" w:rsidRPr="002D23BB" w:rsidRDefault="00F914E8">
      <w:r w:rsidRPr="002D23BB">
        <w:separator/>
      </w:r>
    </w:p>
  </w:endnote>
  <w:endnote w:type="continuationSeparator" w:id="0">
    <w:p w14:paraId="0F1AA1CE" w14:textId="77777777" w:rsidR="00F914E8" w:rsidRPr="002D23BB" w:rsidRDefault="00F914E8">
      <w:r w:rsidRPr="002D23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DE94" w14:textId="32A17961" w:rsidR="00F6290A" w:rsidRPr="002D23BB" w:rsidRDefault="00F6290A" w:rsidP="00F6290A">
    <w:pPr>
      <w:pStyle w:val="Footer"/>
      <w:tabs>
        <w:tab w:val="clear" w:pos="8640"/>
        <w:tab w:val="right" w:pos="9356"/>
      </w:tabs>
      <w:spacing w:after="0" w:line="240" w:lineRule="auto"/>
      <w:rPr>
        <w:sz w:val="20"/>
      </w:rPr>
    </w:pPr>
    <w:r w:rsidRPr="002D23BB">
      <w:rPr>
        <w:sz w:val="20"/>
      </w:rPr>
      <w:t>Quaker employers resource – exampl</w:t>
    </w:r>
    <w:r w:rsidR="00CC5781" w:rsidRPr="002D23BB">
      <w:rPr>
        <w:sz w:val="20"/>
      </w:rPr>
      <w:t>e annual leave procedure</w:t>
    </w:r>
    <w:r w:rsidR="00CC5781" w:rsidRPr="002D23BB">
      <w:rPr>
        <w:sz w:val="20"/>
      </w:rPr>
      <w:tab/>
    </w:r>
    <w:r w:rsidR="000B520F" w:rsidRPr="002D23BB">
      <w:rPr>
        <w:sz w:val="20"/>
      </w:rPr>
      <w:t>04-202</w:t>
    </w:r>
    <w:r w:rsidR="00E770CD">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B93E" w14:textId="4FB5AE94" w:rsidR="00FC6268" w:rsidRPr="002D23BB" w:rsidRDefault="00FC6268" w:rsidP="00FC6268">
    <w:pPr>
      <w:pStyle w:val="Footer"/>
      <w:tabs>
        <w:tab w:val="clear" w:pos="8640"/>
        <w:tab w:val="right" w:pos="9356"/>
      </w:tabs>
      <w:spacing w:after="0" w:line="240" w:lineRule="auto"/>
      <w:rPr>
        <w:sz w:val="20"/>
      </w:rPr>
    </w:pPr>
    <w:r w:rsidRPr="002D23BB">
      <w:rPr>
        <w:sz w:val="20"/>
      </w:rPr>
      <w:t>Quaker employers resource – example annual leave procedure</w:t>
    </w:r>
    <w:r w:rsidRPr="002D23BB">
      <w:rPr>
        <w:sz w:val="20"/>
      </w:rPr>
      <w:tab/>
      <w:t>04-202</w:t>
    </w:r>
    <w:r w:rsidR="00E770CD">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5B23" w14:textId="77777777" w:rsidR="00F914E8" w:rsidRPr="002D23BB" w:rsidRDefault="00F914E8">
      <w:r w:rsidRPr="002D23BB">
        <w:separator/>
      </w:r>
    </w:p>
  </w:footnote>
  <w:footnote w:type="continuationSeparator" w:id="0">
    <w:p w14:paraId="060BDD9C" w14:textId="77777777" w:rsidR="00F914E8" w:rsidRPr="002D23BB" w:rsidRDefault="00F914E8">
      <w:r w:rsidRPr="002D23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973C" w14:textId="70593647" w:rsidR="00FC6268" w:rsidRPr="002D23BB" w:rsidRDefault="00F61C1E">
    <w:pPr>
      <w:pStyle w:val="Header"/>
    </w:pPr>
    <w:r w:rsidRPr="002D23BB">
      <w:rPr>
        <w:noProof/>
      </w:rPr>
      <w:drawing>
        <wp:anchor distT="0" distB="0" distL="114300" distR="114300" simplePos="0" relativeHeight="251659264" behindDoc="1" locked="0" layoutInCell="1" allowOverlap="1" wp14:anchorId="29842C58" wp14:editId="78AC9A49">
          <wp:simplePos x="0" y="0"/>
          <wp:positionH relativeFrom="margin">
            <wp:align>right</wp:align>
          </wp:positionH>
          <wp:positionV relativeFrom="paragraph">
            <wp:posOffset>457200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2"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916863989">
    <w:abstractNumId w:val="3"/>
  </w:num>
  <w:num w:numId="2" w16cid:durableId="750279390">
    <w:abstractNumId w:val="10"/>
  </w:num>
  <w:num w:numId="3" w16cid:durableId="1061828322">
    <w:abstractNumId w:val="0"/>
  </w:num>
  <w:num w:numId="4" w16cid:durableId="290207172">
    <w:abstractNumId w:val="1"/>
  </w:num>
  <w:num w:numId="5" w16cid:durableId="1553930817">
    <w:abstractNumId w:val="5"/>
  </w:num>
  <w:num w:numId="6" w16cid:durableId="663321761">
    <w:abstractNumId w:val="13"/>
  </w:num>
  <w:num w:numId="7" w16cid:durableId="1529755884">
    <w:abstractNumId w:val="11"/>
  </w:num>
  <w:num w:numId="8" w16cid:durableId="2127967132">
    <w:abstractNumId w:val="6"/>
  </w:num>
  <w:num w:numId="9" w16cid:durableId="2124761297">
    <w:abstractNumId w:val="9"/>
  </w:num>
  <w:num w:numId="10" w16cid:durableId="1857963703">
    <w:abstractNumId w:val="12"/>
  </w:num>
  <w:num w:numId="11" w16cid:durableId="457334370">
    <w:abstractNumId w:val="2"/>
  </w:num>
  <w:num w:numId="12" w16cid:durableId="1158880868">
    <w:abstractNumId w:val="7"/>
  </w:num>
  <w:num w:numId="13" w16cid:durableId="853568284">
    <w:abstractNumId w:val="14"/>
  </w:num>
  <w:num w:numId="14" w16cid:durableId="1960985315">
    <w:abstractNumId w:val="8"/>
  </w:num>
  <w:num w:numId="15" w16cid:durableId="82936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01207"/>
    <w:rsid w:val="00022391"/>
    <w:rsid w:val="00032486"/>
    <w:rsid w:val="000464B9"/>
    <w:rsid w:val="00077F11"/>
    <w:rsid w:val="00087185"/>
    <w:rsid w:val="000B520F"/>
    <w:rsid w:val="000C7E79"/>
    <w:rsid w:val="00103D9B"/>
    <w:rsid w:val="001258B6"/>
    <w:rsid w:val="0014242F"/>
    <w:rsid w:val="0017170F"/>
    <w:rsid w:val="001B6EF7"/>
    <w:rsid w:val="00207CAF"/>
    <w:rsid w:val="00231884"/>
    <w:rsid w:val="00233FA9"/>
    <w:rsid w:val="0029169A"/>
    <w:rsid w:val="002B7059"/>
    <w:rsid w:val="002D23BB"/>
    <w:rsid w:val="002F3BB6"/>
    <w:rsid w:val="00304717"/>
    <w:rsid w:val="00381AA7"/>
    <w:rsid w:val="00383596"/>
    <w:rsid w:val="00387CD6"/>
    <w:rsid w:val="003A3E46"/>
    <w:rsid w:val="003B4F62"/>
    <w:rsid w:val="003E5012"/>
    <w:rsid w:val="00425690"/>
    <w:rsid w:val="00440851"/>
    <w:rsid w:val="004B5E5E"/>
    <w:rsid w:val="004C4B27"/>
    <w:rsid w:val="004C6B01"/>
    <w:rsid w:val="00501936"/>
    <w:rsid w:val="005167A3"/>
    <w:rsid w:val="005264EF"/>
    <w:rsid w:val="00526989"/>
    <w:rsid w:val="00561662"/>
    <w:rsid w:val="005A5AA8"/>
    <w:rsid w:val="005D30B2"/>
    <w:rsid w:val="005F7D18"/>
    <w:rsid w:val="00642DFB"/>
    <w:rsid w:val="00650848"/>
    <w:rsid w:val="00677E2A"/>
    <w:rsid w:val="0068749E"/>
    <w:rsid w:val="00692903"/>
    <w:rsid w:val="006958A6"/>
    <w:rsid w:val="006A0EA6"/>
    <w:rsid w:val="006B6946"/>
    <w:rsid w:val="006D564D"/>
    <w:rsid w:val="00702D28"/>
    <w:rsid w:val="00737BE8"/>
    <w:rsid w:val="007F38CB"/>
    <w:rsid w:val="00820D73"/>
    <w:rsid w:val="008B3680"/>
    <w:rsid w:val="008B543B"/>
    <w:rsid w:val="008E52D5"/>
    <w:rsid w:val="009116CB"/>
    <w:rsid w:val="009125A8"/>
    <w:rsid w:val="00923861"/>
    <w:rsid w:val="00961541"/>
    <w:rsid w:val="009928DE"/>
    <w:rsid w:val="00994D24"/>
    <w:rsid w:val="00997889"/>
    <w:rsid w:val="009A04A7"/>
    <w:rsid w:val="00A00746"/>
    <w:rsid w:val="00A26832"/>
    <w:rsid w:val="00A57D05"/>
    <w:rsid w:val="00A63EF0"/>
    <w:rsid w:val="00AF2723"/>
    <w:rsid w:val="00AF5A02"/>
    <w:rsid w:val="00B23678"/>
    <w:rsid w:val="00B61D29"/>
    <w:rsid w:val="00B66CFB"/>
    <w:rsid w:val="00B710FF"/>
    <w:rsid w:val="00B906CB"/>
    <w:rsid w:val="00BB261C"/>
    <w:rsid w:val="00BE5275"/>
    <w:rsid w:val="00BF66C0"/>
    <w:rsid w:val="00C06FCF"/>
    <w:rsid w:val="00C67997"/>
    <w:rsid w:val="00CC5781"/>
    <w:rsid w:val="00D144EC"/>
    <w:rsid w:val="00D7625B"/>
    <w:rsid w:val="00DA4711"/>
    <w:rsid w:val="00DB5CF8"/>
    <w:rsid w:val="00DD6628"/>
    <w:rsid w:val="00DE04DB"/>
    <w:rsid w:val="00DE3A40"/>
    <w:rsid w:val="00DF0ABA"/>
    <w:rsid w:val="00E409B0"/>
    <w:rsid w:val="00E770CD"/>
    <w:rsid w:val="00E95BC1"/>
    <w:rsid w:val="00E9701C"/>
    <w:rsid w:val="00EE14D5"/>
    <w:rsid w:val="00F56224"/>
    <w:rsid w:val="00F61C1E"/>
    <w:rsid w:val="00F6290A"/>
    <w:rsid w:val="00F914E8"/>
    <w:rsid w:val="00FA045F"/>
    <w:rsid w:val="00FA468D"/>
    <w:rsid w:val="00FC5B6A"/>
    <w:rsid w:val="00FC6268"/>
    <w:rsid w:val="00FD38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36502"/>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CC5781"/>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3E5012"/>
    <w:pPr>
      <w:pBdr>
        <w:top w:val="single" w:sz="4" w:space="1" w:color="auto"/>
        <w:left w:val="single" w:sz="4" w:space="4" w:color="auto"/>
        <w:bottom w:val="single" w:sz="4" w:space="1" w:color="auto"/>
        <w:right w:val="single" w:sz="4" w:space="4" w:color="auto"/>
      </w:pBdr>
      <w:spacing w:line="360" w:lineRule="atLeast"/>
    </w:pPr>
    <w:rPr>
      <w:rFonts w:ascii="Arial" w:hAnsi="Arial" w:cs="Arial"/>
      <w:b/>
      <w:szCs w:val="24"/>
      <w:lang w:eastAsia="ja-JP"/>
    </w:rPr>
  </w:style>
  <w:style w:type="character" w:customStyle="1" w:styleId="NotesboxChar">
    <w:name w:val="Notes box Char"/>
    <w:basedOn w:val="HTMLAddressChar"/>
    <w:link w:val="Notesbox"/>
    <w:rsid w:val="003E5012"/>
    <w:rPr>
      <w:rFonts w:ascii="Arial" w:hAnsi="Arial" w:cs="Arial"/>
      <w:b/>
      <w:sz w:val="24"/>
      <w:szCs w:val="24"/>
      <w:lang w:val="en-US" w:eastAsia="ja-JP"/>
    </w:rPr>
  </w:style>
  <w:style w:type="character" w:styleId="FollowedHyperlink">
    <w:name w:val="FollowedHyperlink"/>
    <w:basedOn w:val="DefaultParagraphFont"/>
    <w:uiPriority w:val="99"/>
    <w:semiHidden/>
    <w:unhideWhenUsed/>
    <w:rsid w:val="006A0EA6"/>
    <w:rPr>
      <w:color w:val="954F72" w:themeColor="followedHyperlink"/>
      <w:u w:val="single"/>
    </w:rPr>
  </w:style>
  <w:style w:type="paragraph" w:styleId="Revision">
    <w:name w:val="Revision"/>
    <w:hidden/>
    <w:uiPriority w:val="99"/>
    <w:semiHidden/>
    <w:rsid w:val="006A0EA6"/>
    <w:rPr>
      <w:rFonts w:ascii="Arial" w:hAnsi="Arial"/>
      <w:sz w:val="24"/>
      <w:lang w:val="en-US"/>
    </w:rPr>
  </w:style>
  <w:style w:type="character" w:styleId="UnresolvedMention">
    <w:name w:val="Unresolved Mention"/>
    <w:basedOn w:val="DefaultParagraphFont"/>
    <w:uiPriority w:val="99"/>
    <w:semiHidden/>
    <w:unhideWhenUsed/>
    <w:rsid w:val="00BF6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simplifying-holiday-entitlement-and-holiday-pay-calculations" TargetMode="External"/><Relationship Id="rId4" Type="http://schemas.openxmlformats.org/officeDocument/2006/relationships/styles" Target="styles.xml"/><Relationship Id="rId9" Type="http://schemas.openxmlformats.org/officeDocument/2006/relationships/hyperlink" Target="https://www.gov.uk/calculate-your-holiday-entitl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BE60A-A9BE-422D-8903-C0645330F953}">
  <ds:schemaRefs>
    <ds:schemaRef ds:uri="http://schemas.microsoft.com/sharepoint/v3/contenttype/forms"/>
  </ds:schemaRefs>
</ds:datastoreItem>
</file>

<file path=customXml/itemProps2.xml><?xml version="1.0" encoding="utf-8"?>
<ds:datastoreItem xmlns:ds="http://schemas.openxmlformats.org/officeDocument/2006/customXml" ds:itemID="{50D2BAD8-FD4C-47B5-B535-CB97F39A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3</cp:revision>
  <cp:lastPrinted>2010-02-05T14:03:00Z</cp:lastPrinted>
  <dcterms:created xsi:type="dcterms:W3CDTF">2025-04-11T16:10:00Z</dcterms:created>
  <dcterms:modified xsi:type="dcterms:W3CDTF">2025-04-11T16:11:00Z</dcterms:modified>
  <cp:version>1.0</cp:version>
</cp:coreProperties>
</file>