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450471" w:rsidP="00F93C49">
      <w:pPr>
        <w:shd w:val="clear" w:color="auto" w:fill="9CC2E5"/>
        <w:spacing w:after="0"/>
        <w:jc w:val="both"/>
        <w:rPr>
          <w:rFonts w:cs="Arial"/>
          <w:b/>
          <w:sz w:val="24"/>
          <w:szCs w:val="24"/>
        </w:rPr>
      </w:pPr>
      <w:r>
        <w:rPr>
          <w:rFonts w:cs="Arial"/>
          <w:b/>
          <w:sz w:val="24"/>
          <w:szCs w:val="24"/>
        </w:rPr>
        <w:t xml:space="preserve">EYAQ Project Support </w:t>
      </w:r>
      <w:r w:rsidR="00F536C7">
        <w:rPr>
          <w:rFonts w:cs="Arial"/>
          <w:b/>
          <w:sz w:val="24"/>
          <w:szCs w:val="24"/>
        </w:rPr>
        <w:t>Officer</w:t>
      </w:r>
    </w:p>
    <w:p w:rsidR="00F93C49" w:rsidRDefault="00F93C49" w:rsidP="00351A5C">
      <w:pPr>
        <w:spacing w:after="0"/>
        <w:jc w:val="both"/>
        <w:rPr>
          <w:rFonts w:cs="Arial"/>
          <w:sz w:val="24"/>
          <w:szCs w:val="24"/>
        </w:rPr>
      </w:pPr>
    </w:p>
    <w:p w:rsidR="00F536C7" w:rsidRDefault="00F536C7" w:rsidP="00F536C7">
      <w:pPr>
        <w:spacing w:after="0"/>
        <w:jc w:val="both"/>
        <w:rPr>
          <w:rFonts w:cs="Arial"/>
          <w:color w:val="000000"/>
          <w:sz w:val="24"/>
          <w:szCs w:val="24"/>
        </w:rPr>
      </w:pPr>
      <w:r>
        <w:rPr>
          <w:rFonts w:cs="Arial"/>
          <w:color w:val="000000"/>
          <w:sz w:val="24"/>
          <w:szCs w:val="24"/>
        </w:rPr>
        <w:t>Dear Applicant</w:t>
      </w:r>
    </w:p>
    <w:p w:rsidR="00F536C7"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F536C7" w:rsidRPr="00FF0A8D" w:rsidRDefault="00F536C7" w:rsidP="00F536C7">
      <w:pPr>
        <w:spacing w:after="0"/>
        <w:jc w:val="both"/>
        <w:rPr>
          <w:rFonts w:cs="Arial"/>
          <w:color w:val="000000"/>
          <w:sz w:val="24"/>
          <w:szCs w:val="24"/>
        </w:rPr>
      </w:pP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and person specification </w:t>
      </w:r>
    </w:p>
    <w:p w:rsidR="00F536C7" w:rsidRDefault="00F536C7" w:rsidP="00F536C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Background information </w:t>
      </w:r>
    </w:p>
    <w:p w:rsidR="00F9417E" w:rsidRDefault="00F9417E" w:rsidP="00F536C7">
      <w:pPr>
        <w:pStyle w:val="ListParagraph"/>
        <w:numPr>
          <w:ilvl w:val="0"/>
          <w:numId w:val="3"/>
        </w:numPr>
        <w:ind w:left="426"/>
        <w:jc w:val="both"/>
        <w:rPr>
          <w:rFonts w:ascii="Arial" w:hAnsi="Arial" w:cs="Arial"/>
          <w:color w:val="000000"/>
        </w:rPr>
      </w:pPr>
      <w:r>
        <w:rPr>
          <w:rFonts w:ascii="Arial" w:hAnsi="Arial" w:cs="Arial"/>
          <w:color w:val="000000"/>
        </w:rPr>
        <w:t>Guidance notes</w:t>
      </w:r>
    </w:p>
    <w:p w:rsidR="00F9417E" w:rsidRPr="00FF0A8D" w:rsidRDefault="00F9417E" w:rsidP="00F536C7">
      <w:pPr>
        <w:pStyle w:val="ListParagraph"/>
        <w:numPr>
          <w:ilvl w:val="0"/>
          <w:numId w:val="3"/>
        </w:numPr>
        <w:ind w:left="426"/>
        <w:jc w:val="both"/>
        <w:rPr>
          <w:rFonts w:ascii="Arial" w:hAnsi="Arial" w:cs="Arial"/>
          <w:color w:val="000000"/>
        </w:rPr>
      </w:pPr>
      <w:r>
        <w:rPr>
          <w:rFonts w:ascii="Arial" w:hAnsi="Arial" w:cs="Arial"/>
          <w:color w:val="000000"/>
        </w:rPr>
        <w:t xml:space="preserve">Working </w:t>
      </w:r>
      <w:r w:rsidR="00DB56A2">
        <w:rPr>
          <w:rFonts w:ascii="Arial" w:hAnsi="Arial" w:cs="Arial"/>
          <w:color w:val="000000"/>
        </w:rPr>
        <w:t>for Quakers in Britain</w:t>
      </w:r>
    </w:p>
    <w:p w:rsidR="00F536C7" w:rsidRPr="00FF0A8D" w:rsidRDefault="00F536C7" w:rsidP="00F536C7">
      <w:pPr>
        <w:spacing w:after="0"/>
        <w:jc w:val="both"/>
        <w:rPr>
          <w:rFonts w:cs="Arial"/>
          <w:color w:val="000000"/>
          <w:sz w:val="24"/>
          <w:szCs w:val="24"/>
        </w:rPr>
      </w:pPr>
      <w:bookmarkStart w:id="0" w:name="_GoBack"/>
      <w:bookmarkEnd w:id="0"/>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You must ensure that you address all the criteria set out in the person specification for the post.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F536C7" w:rsidRPr="00FF0A8D" w:rsidRDefault="00F536C7" w:rsidP="00F536C7">
      <w:pPr>
        <w:spacing w:after="0"/>
        <w:jc w:val="both"/>
        <w:rPr>
          <w:rFonts w:cs="Arial"/>
          <w:color w:val="000000"/>
          <w:sz w:val="24"/>
          <w:szCs w:val="24"/>
        </w:rPr>
      </w:pPr>
    </w:p>
    <w:p w:rsidR="00F536C7" w:rsidRPr="00E747B9" w:rsidRDefault="00F536C7" w:rsidP="00F536C7">
      <w:pPr>
        <w:spacing w:after="0"/>
        <w:jc w:val="both"/>
        <w:rPr>
          <w:rFonts w:cs="Arial"/>
          <w:b/>
          <w:color w:val="000000"/>
          <w:sz w:val="24"/>
          <w:szCs w:val="24"/>
        </w:rPr>
      </w:pPr>
      <w:r w:rsidRPr="00FF0A8D">
        <w:rPr>
          <w:rFonts w:cs="Arial"/>
          <w:color w:val="000000"/>
          <w:sz w:val="24"/>
          <w:szCs w:val="24"/>
        </w:rPr>
        <w:t xml:space="preserve">Please ensure that we receive your completed application in our office by the closing date. </w:t>
      </w:r>
      <w:r w:rsidRPr="00FF0A8D">
        <w:rPr>
          <w:rFonts w:cs="Arial"/>
          <w:sz w:val="24"/>
          <w:szCs w:val="24"/>
        </w:rPr>
        <w:t>We do not accept CVs as an application for posts, but you can attach your CV to the application form if you wish.</w:t>
      </w:r>
      <w:r w:rsidR="00450471">
        <w:rPr>
          <w:rFonts w:cs="Arial"/>
          <w:sz w:val="24"/>
          <w:szCs w:val="24"/>
        </w:rPr>
        <w:t xml:space="preserve">  </w:t>
      </w:r>
      <w:r>
        <w:rPr>
          <w:rFonts w:cs="Arial"/>
          <w:color w:val="000000"/>
          <w:sz w:val="24"/>
          <w:szCs w:val="24"/>
        </w:rPr>
        <w:t xml:space="preserve">The </w:t>
      </w:r>
      <w:r>
        <w:rPr>
          <w:rFonts w:cs="Arial"/>
          <w:b/>
          <w:color w:val="000000"/>
          <w:sz w:val="24"/>
          <w:szCs w:val="24"/>
        </w:rPr>
        <w:t>closing date</w:t>
      </w:r>
      <w:r>
        <w:rPr>
          <w:rFonts w:cs="Arial"/>
          <w:color w:val="000000"/>
          <w:sz w:val="24"/>
          <w:szCs w:val="24"/>
        </w:rPr>
        <w:t xml:space="preserve"> for receipt of application forms is </w:t>
      </w:r>
      <w:r w:rsidR="00450471">
        <w:rPr>
          <w:rFonts w:cs="Arial"/>
          <w:b/>
          <w:color w:val="000000"/>
          <w:sz w:val="24"/>
          <w:szCs w:val="24"/>
        </w:rPr>
        <w:t xml:space="preserve">Thursday </w:t>
      </w:r>
      <w:r>
        <w:rPr>
          <w:rFonts w:cs="Arial"/>
          <w:b/>
          <w:color w:val="000000"/>
          <w:sz w:val="24"/>
          <w:szCs w:val="24"/>
        </w:rPr>
        <w:t>2</w:t>
      </w:r>
      <w:r w:rsidR="00450471">
        <w:rPr>
          <w:rFonts w:cs="Arial"/>
          <w:b/>
          <w:color w:val="000000"/>
          <w:sz w:val="24"/>
          <w:szCs w:val="24"/>
        </w:rPr>
        <w:t xml:space="preserve">8 February </w:t>
      </w:r>
      <w:r>
        <w:rPr>
          <w:rFonts w:cs="Arial"/>
          <w:b/>
          <w:color w:val="000000"/>
          <w:sz w:val="24"/>
          <w:szCs w:val="24"/>
        </w:rPr>
        <w:t>2019</w:t>
      </w:r>
      <w:r>
        <w:rPr>
          <w:rFonts w:cs="Arial"/>
          <w:color w:val="000000"/>
          <w:sz w:val="24"/>
          <w:szCs w:val="24"/>
        </w:rPr>
        <w:t xml:space="preserve">.  </w:t>
      </w:r>
      <w:r w:rsidRPr="00E747B9">
        <w:rPr>
          <w:rFonts w:cs="Arial"/>
          <w:color w:val="000000"/>
          <w:sz w:val="24"/>
          <w:szCs w:val="24"/>
        </w:rPr>
        <w:t xml:space="preserve">Interviews </w:t>
      </w:r>
      <w:proofErr w:type="gramStart"/>
      <w:r w:rsidRPr="00E747B9">
        <w:rPr>
          <w:rFonts w:cs="Arial"/>
          <w:color w:val="000000"/>
          <w:sz w:val="24"/>
          <w:szCs w:val="24"/>
        </w:rPr>
        <w:t>will be held</w:t>
      </w:r>
      <w:proofErr w:type="gramEnd"/>
      <w:r w:rsidRPr="00E747B9">
        <w:rPr>
          <w:rFonts w:cs="Arial"/>
          <w:color w:val="000000"/>
          <w:sz w:val="24"/>
          <w:szCs w:val="24"/>
        </w:rPr>
        <w:t xml:space="preserve"> </w:t>
      </w:r>
      <w:r w:rsidRPr="00E747B9">
        <w:rPr>
          <w:rFonts w:cs="Arial"/>
          <w:b/>
          <w:color w:val="000000"/>
          <w:sz w:val="24"/>
          <w:szCs w:val="24"/>
        </w:rPr>
        <w:t>at Friends House</w:t>
      </w:r>
      <w:r w:rsidRPr="00E747B9">
        <w:rPr>
          <w:rFonts w:cs="Arial"/>
          <w:color w:val="000000"/>
          <w:sz w:val="24"/>
          <w:szCs w:val="24"/>
        </w:rPr>
        <w:t xml:space="preserve"> on</w:t>
      </w:r>
      <w:r>
        <w:rPr>
          <w:rFonts w:cs="Arial"/>
          <w:b/>
          <w:color w:val="000000"/>
          <w:sz w:val="24"/>
          <w:szCs w:val="24"/>
        </w:rPr>
        <w:t xml:space="preserve"> </w:t>
      </w:r>
      <w:r w:rsidR="00450471">
        <w:rPr>
          <w:rFonts w:cs="Arial"/>
          <w:b/>
          <w:color w:val="000000"/>
          <w:sz w:val="24"/>
          <w:szCs w:val="24"/>
        </w:rPr>
        <w:t>Friday</w:t>
      </w:r>
      <w:r>
        <w:rPr>
          <w:rFonts w:cs="Arial"/>
          <w:b/>
          <w:color w:val="000000"/>
          <w:sz w:val="24"/>
          <w:szCs w:val="24"/>
        </w:rPr>
        <w:t xml:space="preserve"> </w:t>
      </w:r>
      <w:r w:rsidR="00450471">
        <w:rPr>
          <w:rFonts w:cs="Arial"/>
          <w:b/>
          <w:color w:val="000000"/>
          <w:sz w:val="24"/>
          <w:szCs w:val="24"/>
        </w:rPr>
        <w:t xml:space="preserve">8 March </w:t>
      </w:r>
      <w:r>
        <w:rPr>
          <w:rFonts w:cs="Arial"/>
          <w:b/>
          <w:color w:val="000000"/>
          <w:sz w:val="24"/>
          <w:szCs w:val="24"/>
        </w:rPr>
        <w:t>2019.</w:t>
      </w:r>
    </w:p>
    <w:p w:rsidR="00F536C7" w:rsidRPr="00FF0A8D" w:rsidRDefault="00F536C7" w:rsidP="00F536C7">
      <w:pPr>
        <w:spacing w:after="0"/>
        <w:jc w:val="both"/>
        <w:rPr>
          <w:rFonts w:cs="Arial"/>
          <w:b/>
          <w:color w:val="000000"/>
          <w:sz w:val="24"/>
          <w:szCs w:val="24"/>
        </w:rPr>
      </w:pPr>
    </w:p>
    <w:p w:rsidR="00F536C7" w:rsidRPr="00FF0A8D" w:rsidRDefault="00F536C7" w:rsidP="00F536C7">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 xml:space="preserve">e do not send individual </w:t>
      </w:r>
      <w:proofErr w:type="gramStart"/>
      <w:r w:rsidRPr="00FF0A8D">
        <w:rPr>
          <w:rFonts w:cs="Arial"/>
          <w:sz w:val="24"/>
          <w:szCs w:val="24"/>
        </w:rPr>
        <w:t>acknowledgement</w:t>
      </w:r>
      <w:proofErr w:type="gramEnd"/>
      <w:r w:rsidRPr="00FF0A8D">
        <w:rPr>
          <w:rFonts w:cs="Arial"/>
          <w:sz w:val="24"/>
          <w:szCs w:val="24"/>
        </w:rPr>
        <w:t xml:space="preserve">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closing date, your application has not been successful on this occasion. Your application form and supporting details </w:t>
      </w:r>
      <w:proofErr w:type="gramStart"/>
      <w:r w:rsidRPr="00FF0A8D">
        <w:rPr>
          <w:rFonts w:cs="Arial"/>
          <w:sz w:val="24"/>
          <w:szCs w:val="24"/>
        </w:rPr>
        <w:t>will be kept</w:t>
      </w:r>
      <w:proofErr w:type="gramEnd"/>
      <w:r w:rsidRPr="00FF0A8D">
        <w:rPr>
          <w:rFonts w:cs="Arial"/>
          <w:sz w:val="24"/>
          <w:szCs w:val="24"/>
        </w:rPr>
        <w:t xml:space="preserve"> as legally required for six months in case of a dispute, and thereafter will be destroyed. </w:t>
      </w:r>
    </w:p>
    <w:p w:rsidR="00F536C7" w:rsidRPr="00FF0A8D" w:rsidRDefault="00F536C7" w:rsidP="00F536C7">
      <w:pPr>
        <w:spacing w:after="0"/>
        <w:jc w:val="both"/>
        <w:rPr>
          <w:rFonts w:cs="Arial"/>
          <w:sz w:val="24"/>
          <w:szCs w:val="24"/>
        </w:rPr>
      </w:pPr>
    </w:p>
    <w:p w:rsidR="00F536C7" w:rsidRDefault="00F536C7" w:rsidP="00F536C7">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450471" w:rsidRDefault="00450471" w:rsidP="00F536C7">
      <w:pPr>
        <w:spacing w:after="0"/>
        <w:jc w:val="both"/>
        <w:rPr>
          <w:rFonts w:cs="Arial"/>
          <w:color w:val="000000"/>
          <w:sz w:val="24"/>
          <w:szCs w:val="24"/>
        </w:rPr>
      </w:pPr>
    </w:p>
    <w:p w:rsidR="004C0348" w:rsidRDefault="004C0348"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72153C" w:rsidRDefault="0072153C" w:rsidP="00FF0A8D">
      <w:pPr>
        <w:spacing w:after="0"/>
        <w:jc w:val="both"/>
        <w:rPr>
          <w:rFonts w:cs="Arial"/>
          <w:color w:val="000000"/>
          <w:sz w:val="24"/>
          <w:szCs w:val="24"/>
        </w:rPr>
      </w:pPr>
    </w:p>
    <w:p w:rsidR="00450471" w:rsidRDefault="00450471" w:rsidP="00FF0A8D">
      <w:pPr>
        <w:spacing w:after="0"/>
        <w:jc w:val="both"/>
        <w:rPr>
          <w:rFonts w:cs="Arial"/>
          <w:color w:val="000000"/>
          <w:sz w:val="24"/>
          <w:szCs w:val="24"/>
        </w:rPr>
      </w:pP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t>Job Description</w:t>
      </w:r>
    </w:p>
    <w:p w:rsidR="003C2245" w:rsidRPr="003C2245" w:rsidRDefault="003C2245" w:rsidP="003C2245">
      <w:pPr>
        <w:spacing w:after="0"/>
        <w:jc w:val="both"/>
        <w:rPr>
          <w:rFonts w:cs="Arial"/>
          <w:color w:val="000000"/>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4"/>
      </w:tblGrid>
      <w:tr w:rsidR="00450471" w:rsidRPr="00450471" w:rsidTr="00450471">
        <w:tc>
          <w:tcPr>
            <w:tcW w:w="9484" w:type="dxa"/>
            <w:shd w:val="clear" w:color="auto" w:fill="auto"/>
          </w:tcPr>
          <w:p w:rsidR="00450471" w:rsidRPr="00450471" w:rsidRDefault="00450471" w:rsidP="00446DE4">
            <w:pPr>
              <w:spacing w:after="0"/>
              <w:ind w:left="2835" w:hanging="2835"/>
              <w:jc w:val="both"/>
              <w:rPr>
                <w:rFonts w:cs="Arial"/>
                <w:sz w:val="24"/>
                <w:szCs w:val="24"/>
              </w:rPr>
            </w:pPr>
            <w:r w:rsidRPr="00450471">
              <w:rPr>
                <w:rFonts w:cs="Arial"/>
                <w:b/>
                <w:sz w:val="24"/>
                <w:szCs w:val="24"/>
              </w:rPr>
              <w:t>JOB TITLE:</w:t>
            </w:r>
            <w:r w:rsidRPr="00450471">
              <w:rPr>
                <w:rFonts w:cs="Arial"/>
                <w:b/>
                <w:sz w:val="24"/>
                <w:szCs w:val="24"/>
              </w:rPr>
              <w:tab/>
            </w:r>
            <w:r>
              <w:rPr>
                <w:rFonts w:cs="Arial"/>
                <w:sz w:val="24"/>
                <w:szCs w:val="24"/>
              </w:rPr>
              <w:t xml:space="preserve">EYAQ </w:t>
            </w:r>
            <w:r w:rsidRPr="00450471">
              <w:rPr>
                <w:rFonts w:cs="Arial"/>
                <w:sz w:val="24"/>
                <w:szCs w:val="24"/>
              </w:rPr>
              <w:t xml:space="preserve">Project Support </w:t>
            </w:r>
            <w:r>
              <w:rPr>
                <w:rFonts w:cs="Arial"/>
                <w:sz w:val="24"/>
                <w:szCs w:val="24"/>
              </w:rPr>
              <w:t>Officer</w:t>
            </w:r>
            <w:r w:rsidRPr="00450471">
              <w:rPr>
                <w:rFonts w:cs="Arial"/>
                <w:sz w:val="24"/>
                <w:szCs w:val="24"/>
              </w:rPr>
              <w:t xml:space="preserve"> </w:t>
            </w:r>
          </w:p>
          <w:p w:rsidR="00450471" w:rsidRPr="00450471" w:rsidRDefault="00450471" w:rsidP="00446DE4">
            <w:pPr>
              <w:spacing w:after="0"/>
              <w:ind w:left="2835" w:hanging="2835"/>
              <w:jc w:val="both"/>
              <w:rPr>
                <w:rFonts w:cs="Arial"/>
                <w:sz w:val="24"/>
                <w:szCs w:val="24"/>
              </w:rPr>
            </w:pPr>
          </w:p>
          <w:p w:rsidR="00450471" w:rsidRPr="00450471" w:rsidRDefault="00450471" w:rsidP="00446DE4">
            <w:pPr>
              <w:spacing w:after="0"/>
              <w:ind w:left="2835" w:hanging="2835"/>
              <w:jc w:val="both"/>
              <w:rPr>
                <w:rFonts w:cs="Arial"/>
                <w:sz w:val="24"/>
                <w:szCs w:val="24"/>
              </w:rPr>
            </w:pPr>
            <w:r w:rsidRPr="00450471">
              <w:rPr>
                <w:rFonts w:cs="Arial"/>
                <w:b/>
                <w:sz w:val="24"/>
                <w:szCs w:val="24"/>
              </w:rPr>
              <w:t>REPORTING TO</w:t>
            </w:r>
            <w:r w:rsidRPr="00450471">
              <w:rPr>
                <w:rFonts w:cs="Arial"/>
                <w:sz w:val="24"/>
                <w:szCs w:val="24"/>
              </w:rPr>
              <w:t>:</w:t>
            </w:r>
            <w:r w:rsidRPr="00450471">
              <w:rPr>
                <w:rFonts w:cs="Arial"/>
                <w:sz w:val="24"/>
                <w:szCs w:val="24"/>
              </w:rPr>
              <w:tab/>
              <w:t xml:space="preserve">Engaging Young Adult Quakers Project Officer </w:t>
            </w:r>
          </w:p>
          <w:p w:rsidR="00450471" w:rsidRPr="00450471" w:rsidRDefault="00450471" w:rsidP="00446DE4">
            <w:pPr>
              <w:spacing w:after="0"/>
              <w:ind w:left="2835" w:hanging="2835"/>
              <w:jc w:val="both"/>
              <w:rPr>
                <w:rFonts w:cs="Arial"/>
                <w:sz w:val="24"/>
                <w:szCs w:val="24"/>
              </w:rPr>
            </w:pPr>
          </w:p>
          <w:p w:rsidR="00450471" w:rsidRPr="00450471" w:rsidRDefault="00450471" w:rsidP="00446DE4">
            <w:pPr>
              <w:spacing w:after="0"/>
              <w:ind w:left="2835" w:hanging="2835"/>
              <w:jc w:val="both"/>
              <w:rPr>
                <w:rFonts w:cs="Arial"/>
                <w:sz w:val="24"/>
                <w:szCs w:val="24"/>
              </w:rPr>
            </w:pPr>
            <w:r w:rsidRPr="00450471">
              <w:rPr>
                <w:rFonts w:cs="Arial"/>
                <w:b/>
                <w:sz w:val="24"/>
                <w:szCs w:val="24"/>
              </w:rPr>
              <w:t>RESPONSIBLE FOR</w:t>
            </w:r>
            <w:r w:rsidRPr="00450471">
              <w:rPr>
                <w:rFonts w:cs="Arial"/>
                <w:sz w:val="24"/>
                <w:szCs w:val="24"/>
              </w:rPr>
              <w:t>:</w:t>
            </w:r>
            <w:r w:rsidRPr="00450471">
              <w:rPr>
                <w:rFonts w:cs="Arial"/>
                <w:sz w:val="24"/>
                <w:szCs w:val="24"/>
              </w:rPr>
              <w:tab/>
              <w:t>N/A</w:t>
            </w:r>
          </w:p>
          <w:p w:rsidR="00450471" w:rsidRPr="00450471" w:rsidRDefault="00450471" w:rsidP="00446DE4">
            <w:pPr>
              <w:spacing w:after="0"/>
              <w:ind w:left="2835" w:hanging="2835"/>
              <w:jc w:val="both"/>
              <w:rPr>
                <w:rFonts w:cs="Arial"/>
                <w:b/>
                <w:sz w:val="24"/>
                <w:szCs w:val="24"/>
              </w:rPr>
            </w:pPr>
          </w:p>
          <w:p w:rsidR="00450471" w:rsidRPr="00450471" w:rsidRDefault="00450471" w:rsidP="00446DE4">
            <w:pPr>
              <w:spacing w:after="0"/>
              <w:ind w:left="2835" w:hanging="2835"/>
              <w:jc w:val="both"/>
              <w:rPr>
                <w:rFonts w:cs="Arial"/>
                <w:sz w:val="24"/>
                <w:szCs w:val="24"/>
              </w:rPr>
            </w:pPr>
            <w:r w:rsidRPr="00450471">
              <w:rPr>
                <w:rFonts w:cs="Arial"/>
                <w:b/>
                <w:sz w:val="24"/>
                <w:szCs w:val="24"/>
              </w:rPr>
              <w:t>DEPARTMENT</w:t>
            </w:r>
            <w:r w:rsidRPr="00450471">
              <w:rPr>
                <w:rFonts w:cs="Arial"/>
                <w:sz w:val="24"/>
                <w:szCs w:val="24"/>
              </w:rPr>
              <w:t>:</w:t>
            </w:r>
            <w:r w:rsidRPr="00450471">
              <w:rPr>
                <w:rFonts w:cs="Arial"/>
                <w:sz w:val="24"/>
                <w:szCs w:val="24"/>
              </w:rPr>
              <w:tab/>
              <w:t>Quaker Life (Ministry &amp; Outreach Team)</w:t>
            </w:r>
          </w:p>
          <w:p w:rsidR="00450471" w:rsidRPr="00450471" w:rsidRDefault="00450471" w:rsidP="00446DE4">
            <w:pPr>
              <w:spacing w:after="0"/>
              <w:ind w:left="2835" w:hanging="2835"/>
              <w:jc w:val="both"/>
              <w:rPr>
                <w:rFonts w:cs="Arial"/>
                <w:b/>
                <w:sz w:val="24"/>
                <w:szCs w:val="24"/>
              </w:rPr>
            </w:pPr>
          </w:p>
          <w:p w:rsidR="00450471" w:rsidRPr="00450471" w:rsidRDefault="00450471" w:rsidP="00450471">
            <w:pPr>
              <w:spacing w:after="0"/>
              <w:ind w:left="2835" w:hanging="2835"/>
              <w:jc w:val="both"/>
              <w:rPr>
                <w:rFonts w:cs="Arial"/>
                <w:sz w:val="24"/>
                <w:szCs w:val="24"/>
              </w:rPr>
            </w:pPr>
            <w:r w:rsidRPr="00450471">
              <w:rPr>
                <w:rFonts w:cs="Arial"/>
                <w:b/>
                <w:sz w:val="24"/>
                <w:szCs w:val="24"/>
              </w:rPr>
              <w:t>DATE</w:t>
            </w:r>
            <w:r w:rsidRPr="00450471">
              <w:rPr>
                <w:rFonts w:cs="Arial"/>
                <w:sz w:val="24"/>
                <w:szCs w:val="24"/>
              </w:rPr>
              <w:t>:</w:t>
            </w:r>
            <w:r w:rsidRPr="00450471">
              <w:rPr>
                <w:rFonts w:cs="Arial"/>
                <w:sz w:val="24"/>
                <w:szCs w:val="24"/>
              </w:rPr>
              <w:tab/>
            </w:r>
            <w:r w:rsidRPr="00450471">
              <w:rPr>
                <w:rFonts w:cs="Arial"/>
                <w:sz w:val="24"/>
                <w:szCs w:val="24"/>
              </w:rPr>
              <w:t>F</w:t>
            </w:r>
            <w:r w:rsidRPr="00450471">
              <w:rPr>
                <w:rFonts w:cs="Arial"/>
                <w:sz w:val="24"/>
                <w:szCs w:val="24"/>
              </w:rPr>
              <w:t>ebruary 2019</w:t>
            </w:r>
          </w:p>
        </w:tc>
      </w:tr>
    </w:tbl>
    <w:p w:rsidR="00450471" w:rsidRPr="00450471" w:rsidRDefault="00450471" w:rsidP="00450471">
      <w:pPr>
        <w:spacing w:after="0"/>
        <w:jc w:val="both"/>
        <w:rPr>
          <w:rFonts w:cs="Arial"/>
          <w:sz w:val="24"/>
          <w:szCs w:val="24"/>
        </w:rPr>
      </w:pPr>
    </w:p>
    <w:p w:rsidR="00450471" w:rsidRPr="00450471" w:rsidRDefault="00450471" w:rsidP="00450471">
      <w:pPr>
        <w:spacing w:after="0"/>
        <w:rPr>
          <w:rFonts w:cs="Arial"/>
          <w:b/>
          <w:sz w:val="24"/>
          <w:szCs w:val="24"/>
        </w:rPr>
      </w:pPr>
      <w:r w:rsidRPr="00450471">
        <w:rPr>
          <w:rFonts w:cs="Arial"/>
          <w:b/>
          <w:sz w:val="24"/>
          <w:szCs w:val="24"/>
        </w:rPr>
        <w:t>Job purpose:</w:t>
      </w:r>
    </w:p>
    <w:p w:rsidR="00450471" w:rsidRPr="00450471" w:rsidRDefault="00450471" w:rsidP="00450471">
      <w:pPr>
        <w:spacing w:after="0"/>
        <w:rPr>
          <w:rFonts w:cs="Arial"/>
          <w:sz w:val="24"/>
          <w:szCs w:val="24"/>
        </w:rPr>
      </w:pPr>
      <w:r w:rsidRPr="00450471">
        <w:rPr>
          <w:rFonts w:cs="Arial"/>
          <w:sz w:val="24"/>
          <w:szCs w:val="24"/>
        </w:rPr>
        <w:t>To carry out administrative support and contribute to the work of the Engaging Young Adult Quakers Project. This is a fixed term opportunity.</w:t>
      </w:r>
    </w:p>
    <w:p w:rsidR="00450471" w:rsidRPr="00450471" w:rsidRDefault="00450471" w:rsidP="00450471">
      <w:pPr>
        <w:spacing w:after="0"/>
        <w:rPr>
          <w:rFonts w:cs="Arial"/>
          <w:sz w:val="24"/>
          <w:szCs w:val="24"/>
        </w:rPr>
      </w:pPr>
    </w:p>
    <w:p w:rsidR="00450471" w:rsidRPr="00450471" w:rsidRDefault="00450471" w:rsidP="00450471">
      <w:pPr>
        <w:numPr>
          <w:ilvl w:val="0"/>
          <w:numId w:val="38"/>
        </w:numPr>
        <w:spacing w:after="0"/>
        <w:ind w:left="0" w:firstLine="0"/>
        <w:rPr>
          <w:rFonts w:cs="Arial"/>
          <w:sz w:val="24"/>
          <w:szCs w:val="24"/>
        </w:rPr>
      </w:pPr>
      <w:r w:rsidRPr="00450471">
        <w:rPr>
          <w:rFonts w:cs="Arial"/>
          <w:b/>
          <w:sz w:val="24"/>
          <w:szCs w:val="24"/>
        </w:rPr>
        <w:t xml:space="preserve">Key accountabilities </w:t>
      </w:r>
    </w:p>
    <w:p w:rsidR="00450471" w:rsidRPr="00450471" w:rsidRDefault="00450471" w:rsidP="00450471">
      <w:pPr>
        <w:numPr>
          <w:ilvl w:val="0"/>
          <w:numId w:val="37"/>
        </w:numPr>
        <w:spacing w:after="0"/>
        <w:rPr>
          <w:rFonts w:cs="Arial"/>
          <w:sz w:val="24"/>
          <w:szCs w:val="24"/>
        </w:rPr>
      </w:pPr>
      <w:r w:rsidRPr="00450471">
        <w:rPr>
          <w:rFonts w:cs="Arial"/>
          <w:sz w:val="24"/>
          <w:szCs w:val="24"/>
        </w:rPr>
        <w:t xml:space="preserve">Supporting the project’s </w:t>
      </w:r>
      <w:proofErr w:type="spellStart"/>
      <w:r w:rsidRPr="00450471">
        <w:rPr>
          <w:rFonts w:cs="Arial"/>
          <w:sz w:val="24"/>
          <w:szCs w:val="24"/>
        </w:rPr>
        <w:t>workstreams</w:t>
      </w:r>
      <w:proofErr w:type="spellEnd"/>
      <w:r w:rsidRPr="00450471">
        <w:rPr>
          <w:rFonts w:cs="Arial"/>
          <w:sz w:val="24"/>
          <w:szCs w:val="24"/>
        </w:rPr>
        <w:t xml:space="preserve"> including:</w:t>
      </w:r>
    </w:p>
    <w:p w:rsidR="00450471" w:rsidRPr="00450471" w:rsidRDefault="00450471" w:rsidP="00450471">
      <w:pPr>
        <w:pStyle w:val="ListParagraph"/>
        <w:numPr>
          <w:ilvl w:val="0"/>
          <w:numId w:val="40"/>
        </w:numPr>
        <w:jc w:val="both"/>
        <w:rPr>
          <w:rFonts w:ascii="Arial" w:hAnsi="Arial" w:cs="Arial"/>
        </w:rPr>
      </w:pPr>
      <w:r w:rsidRPr="00450471">
        <w:rPr>
          <w:rFonts w:ascii="Arial" w:hAnsi="Arial" w:cs="Arial"/>
        </w:rPr>
        <w:t>Helping to maintain links with the network of young adult Quakers</w:t>
      </w:r>
    </w:p>
    <w:p w:rsidR="00450471" w:rsidRPr="00450471" w:rsidRDefault="00450471" w:rsidP="00450471">
      <w:pPr>
        <w:numPr>
          <w:ilvl w:val="1"/>
          <w:numId w:val="37"/>
        </w:numPr>
        <w:spacing w:after="0"/>
        <w:rPr>
          <w:rFonts w:cs="Arial"/>
          <w:sz w:val="24"/>
          <w:szCs w:val="24"/>
        </w:rPr>
      </w:pPr>
      <w:r w:rsidRPr="00450471">
        <w:rPr>
          <w:rFonts w:cs="Arial"/>
          <w:sz w:val="24"/>
          <w:szCs w:val="24"/>
        </w:rPr>
        <w:t>updating the contact database and assisting with communications with young adult Quakers, both individuals and groups</w:t>
      </w:r>
    </w:p>
    <w:p w:rsidR="00450471" w:rsidRPr="00450471" w:rsidRDefault="00450471" w:rsidP="00450471">
      <w:pPr>
        <w:numPr>
          <w:ilvl w:val="1"/>
          <w:numId w:val="37"/>
        </w:numPr>
        <w:spacing w:after="0"/>
        <w:rPr>
          <w:rFonts w:cs="Arial"/>
          <w:sz w:val="24"/>
          <w:szCs w:val="24"/>
        </w:rPr>
      </w:pPr>
      <w:r w:rsidRPr="00450471">
        <w:rPr>
          <w:rFonts w:cs="Arial"/>
          <w:sz w:val="24"/>
          <w:szCs w:val="24"/>
        </w:rPr>
        <w:t>helping to ensure that the project is well connected to Young Friends General Meeting (YFGM), working with the YFGM intern where appropriate</w:t>
      </w:r>
    </w:p>
    <w:p w:rsidR="00450471" w:rsidRPr="00450471" w:rsidRDefault="00450471" w:rsidP="00450471">
      <w:pPr>
        <w:numPr>
          <w:ilvl w:val="1"/>
          <w:numId w:val="37"/>
        </w:numPr>
        <w:spacing w:after="0"/>
        <w:rPr>
          <w:rFonts w:cs="Arial"/>
          <w:sz w:val="24"/>
          <w:szCs w:val="24"/>
        </w:rPr>
      </w:pPr>
      <w:r w:rsidRPr="00450471">
        <w:rPr>
          <w:rFonts w:cs="Arial"/>
          <w:sz w:val="24"/>
          <w:szCs w:val="24"/>
        </w:rPr>
        <w:t xml:space="preserve">distributing documents to other members of the Society of Friends </w:t>
      </w:r>
    </w:p>
    <w:p w:rsidR="00450471" w:rsidRPr="00450471" w:rsidRDefault="00450471" w:rsidP="00450471">
      <w:pPr>
        <w:numPr>
          <w:ilvl w:val="1"/>
          <w:numId w:val="37"/>
        </w:numPr>
        <w:spacing w:after="0"/>
        <w:rPr>
          <w:rFonts w:cs="Arial"/>
          <w:sz w:val="24"/>
          <w:szCs w:val="24"/>
        </w:rPr>
      </w:pPr>
      <w:r w:rsidRPr="00450471">
        <w:rPr>
          <w:rFonts w:cs="Arial"/>
          <w:sz w:val="24"/>
          <w:szCs w:val="24"/>
        </w:rPr>
        <w:t>responding to enquiries</w:t>
      </w:r>
    </w:p>
    <w:p w:rsidR="00450471" w:rsidRPr="00450471" w:rsidRDefault="00450471" w:rsidP="00450471">
      <w:pPr>
        <w:pStyle w:val="ListParagraph"/>
        <w:numPr>
          <w:ilvl w:val="0"/>
          <w:numId w:val="40"/>
        </w:numPr>
        <w:jc w:val="both"/>
        <w:rPr>
          <w:rFonts w:ascii="Arial" w:hAnsi="Arial" w:cs="Arial"/>
        </w:rPr>
      </w:pPr>
      <w:r w:rsidRPr="00450471">
        <w:rPr>
          <w:rFonts w:ascii="Arial" w:hAnsi="Arial" w:cs="Arial"/>
        </w:rPr>
        <w:t>Steering Group</w:t>
      </w:r>
    </w:p>
    <w:p w:rsidR="00450471" w:rsidRPr="00450471" w:rsidRDefault="00450471" w:rsidP="00450471">
      <w:pPr>
        <w:numPr>
          <w:ilvl w:val="1"/>
          <w:numId w:val="37"/>
        </w:numPr>
        <w:spacing w:after="0"/>
        <w:rPr>
          <w:rFonts w:cs="Arial"/>
          <w:sz w:val="24"/>
          <w:szCs w:val="24"/>
        </w:rPr>
      </w:pPr>
      <w:r w:rsidRPr="00450471">
        <w:rPr>
          <w:rFonts w:cs="Arial"/>
          <w:sz w:val="24"/>
          <w:szCs w:val="24"/>
        </w:rPr>
        <w:t>preparing papers for Steering Group meetings</w:t>
      </w:r>
    </w:p>
    <w:p w:rsidR="00450471" w:rsidRPr="00450471" w:rsidRDefault="00450471" w:rsidP="00450471">
      <w:pPr>
        <w:numPr>
          <w:ilvl w:val="1"/>
          <w:numId w:val="37"/>
        </w:numPr>
        <w:spacing w:after="0"/>
        <w:rPr>
          <w:rFonts w:cs="Arial"/>
          <w:sz w:val="24"/>
          <w:szCs w:val="24"/>
        </w:rPr>
      </w:pPr>
      <w:r w:rsidRPr="00450471">
        <w:rPr>
          <w:rFonts w:cs="Arial"/>
          <w:sz w:val="24"/>
          <w:szCs w:val="24"/>
        </w:rPr>
        <w:t>formatting and distributing minutes after each Steering Group meeting</w:t>
      </w:r>
    </w:p>
    <w:p w:rsidR="00450471" w:rsidRPr="00450471" w:rsidRDefault="00450471" w:rsidP="00450471">
      <w:pPr>
        <w:pStyle w:val="ListParagraph"/>
        <w:numPr>
          <w:ilvl w:val="0"/>
          <w:numId w:val="40"/>
        </w:numPr>
        <w:jc w:val="both"/>
        <w:rPr>
          <w:rFonts w:ascii="Arial" w:hAnsi="Arial" w:cs="Arial"/>
        </w:rPr>
      </w:pPr>
      <w:r w:rsidRPr="00450471">
        <w:rPr>
          <w:rFonts w:ascii="Arial" w:hAnsi="Arial" w:cs="Arial"/>
        </w:rPr>
        <w:t>Events planning</w:t>
      </w:r>
    </w:p>
    <w:p w:rsidR="00450471" w:rsidRPr="00450471" w:rsidRDefault="00450471" w:rsidP="00450471">
      <w:pPr>
        <w:numPr>
          <w:ilvl w:val="1"/>
          <w:numId w:val="37"/>
        </w:numPr>
        <w:spacing w:after="0"/>
        <w:rPr>
          <w:rFonts w:cs="Arial"/>
          <w:sz w:val="24"/>
          <w:szCs w:val="24"/>
        </w:rPr>
      </w:pPr>
      <w:r w:rsidRPr="00450471">
        <w:rPr>
          <w:rFonts w:cs="Arial"/>
          <w:sz w:val="24"/>
          <w:szCs w:val="24"/>
        </w:rPr>
        <w:t>helping with events planning including for Britain Yearly Meeting and a festival presence in 2019</w:t>
      </w:r>
    </w:p>
    <w:p w:rsidR="00450471" w:rsidRPr="00450471" w:rsidRDefault="00450471" w:rsidP="00450471">
      <w:pPr>
        <w:pStyle w:val="ListParagraph"/>
        <w:numPr>
          <w:ilvl w:val="0"/>
          <w:numId w:val="40"/>
        </w:numPr>
        <w:jc w:val="both"/>
        <w:rPr>
          <w:rFonts w:ascii="Arial" w:hAnsi="Arial" w:cs="Arial"/>
        </w:rPr>
      </w:pPr>
      <w:r w:rsidRPr="00450471">
        <w:rPr>
          <w:rFonts w:ascii="Arial" w:hAnsi="Arial" w:cs="Arial"/>
        </w:rPr>
        <w:t>Project communications</w:t>
      </w:r>
    </w:p>
    <w:p w:rsidR="00450471" w:rsidRPr="00450471" w:rsidRDefault="00450471" w:rsidP="00450471">
      <w:pPr>
        <w:numPr>
          <w:ilvl w:val="1"/>
          <w:numId w:val="37"/>
        </w:numPr>
        <w:spacing w:after="0"/>
        <w:rPr>
          <w:rFonts w:cs="Arial"/>
          <w:sz w:val="24"/>
          <w:szCs w:val="24"/>
        </w:rPr>
      </w:pPr>
      <w:r w:rsidRPr="00450471">
        <w:rPr>
          <w:rFonts w:cs="Arial"/>
          <w:sz w:val="24"/>
          <w:szCs w:val="24"/>
        </w:rPr>
        <w:t xml:space="preserve">updating the EYAQ webpage with information </w:t>
      </w:r>
    </w:p>
    <w:p w:rsidR="00450471" w:rsidRPr="00450471" w:rsidRDefault="00450471" w:rsidP="00450471">
      <w:pPr>
        <w:numPr>
          <w:ilvl w:val="1"/>
          <w:numId w:val="37"/>
        </w:numPr>
        <w:spacing w:after="0"/>
        <w:rPr>
          <w:rFonts w:cs="Arial"/>
          <w:sz w:val="24"/>
          <w:szCs w:val="24"/>
        </w:rPr>
      </w:pPr>
      <w:r w:rsidRPr="00450471">
        <w:rPr>
          <w:rFonts w:cs="Arial"/>
          <w:sz w:val="24"/>
          <w:szCs w:val="24"/>
        </w:rPr>
        <w:t>posting content produced by the team to social media</w:t>
      </w:r>
    </w:p>
    <w:p w:rsidR="00450471" w:rsidRPr="00450471" w:rsidRDefault="00450471" w:rsidP="00450471">
      <w:pPr>
        <w:numPr>
          <w:ilvl w:val="1"/>
          <w:numId w:val="37"/>
        </w:numPr>
        <w:spacing w:after="0"/>
        <w:rPr>
          <w:rFonts w:cs="Arial"/>
          <w:sz w:val="24"/>
          <w:szCs w:val="24"/>
        </w:rPr>
      </w:pPr>
      <w:r w:rsidRPr="00450471">
        <w:rPr>
          <w:rFonts w:cs="Arial"/>
          <w:sz w:val="24"/>
          <w:szCs w:val="24"/>
        </w:rPr>
        <w:t>assisting with the production and dissemination of the EYAQ newsletter</w:t>
      </w:r>
    </w:p>
    <w:p w:rsidR="00450471" w:rsidRPr="00450471" w:rsidRDefault="00450471" w:rsidP="00450471">
      <w:pPr>
        <w:pStyle w:val="ListParagraph"/>
        <w:numPr>
          <w:ilvl w:val="0"/>
          <w:numId w:val="40"/>
        </w:numPr>
        <w:jc w:val="both"/>
        <w:rPr>
          <w:rFonts w:ascii="Arial" w:hAnsi="Arial" w:cs="Arial"/>
        </w:rPr>
      </w:pPr>
      <w:r w:rsidRPr="00450471">
        <w:rPr>
          <w:rFonts w:ascii="Arial" w:hAnsi="Arial" w:cs="Arial"/>
        </w:rPr>
        <w:t xml:space="preserve">Evaluation </w:t>
      </w:r>
    </w:p>
    <w:p w:rsidR="00450471" w:rsidRPr="00450471" w:rsidRDefault="00450471" w:rsidP="00450471">
      <w:pPr>
        <w:numPr>
          <w:ilvl w:val="1"/>
          <w:numId w:val="37"/>
        </w:numPr>
        <w:spacing w:after="0"/>
        <w:rPr>
          <w:rFonts w:cs="Arial"/>
          <w:sz w:val="24"/>
          <w:szCs w:val="24"/>
        </w:rPr>
      </w:pPr>
      <w:r w:rsidRPr="00450471">
        <w:rPr>
          <w:rFonts w:cs="Arial"/>
          <w:sz w:val="24"/>
          <w:szCs w:val="24"/>
        </w:rPr>
        <w:t>Supporting with data collection and collation of responses</w:t>
      </w:r>
    </w:p>
    <w:p w:rsidR="00450471" w:rsidRPr="00450471" w:rsidRDefault="00450471" w:rsidP="00450471">
      <w:pPr>
        <w:numPr>
          <w:ilvl w:val="1"/>
          <w:numId w:val="37"/>
        </w:numPr>
        <w:spacing w:after="0"/>
        <w:rPr>
          <w:rFonts w:cs="Arial"/>
          <w:sz w:val="24"/>
          <w:szCs w:val="24"/>
        </w:rPr>
      </w:pPr>
      <w:r w:rsidRPr="00450471">
        <w:rPr>
          <w:rFonts w:cs="Arial"/>
          <w:sz w:val="24"/>
          <w:szCs w:val="24"/>
        </w:rPr>
        <w:t>Support with compiling project reports</w:t>
      </w:r>
    </w:p>
    <w:p w:rsidR="00450471" w:rsidRPr="00450471" w:rsidRDefault="00450471" w:rsidP="00450471">
      <w:pPr>
        <w:spacing w:after="0"/>
        <w:ind w:left="1440"/>
        <w:rPr>
          <w:rFonts w:cs="Arial"/>
          <w:sz w:val="24"/>
          <w:szCs w:val="24"/>
        </w:rPr>
      </w:pPr>
    </w:p>
    <w:p w:rsidR="00450471" w:rsidRPr="00450471" w:rsidRDefault="00450471" w:rsidP="00450471">
      <w:pPr>
        <w:pStyle w:val="ListParagraph"/>
        <w:numPr>
          <w:ilvl w:val="0"/>
          <w:numId w:val="38"/>
        </w:numPr>
        <w:ind w:left="0" w:firstLine="0"/>
        <w:rPr>
          <w:rFonts w:ascii="Arial" w:hAnsi="Arial" w:cs="Arial"/>
          <w:b/>
        </w:rPr>
      </w:pPr>
      <w:r w:rsidRPr="00450471">
        <w:rPr>
          <w:rFonts w:ascii="Arial" w:hAnsi="Arial" w:cs="Arial"/>
          <w:b/>
        </w:rPr>
        <w:t xml:space="preserve">Intellectual Demands  </w:t>
      </w:r>
    </w:p>
    <w:p w:rsidR="00450471" w:rsidRPr="00450471" w:rsidRDefault="00450471" w:rsidP="00450471">
      <w:pPr>
        <w:spacing w:after="0"/>
        <w:rPr>
          <w:rFonts w:cs="Arial"/>
          <w:sz w:val="24"/>
          <w:szCs w:val="24"/>
        </w:rPr>
      </w:pPr>
      <w:r w:rsidRPr="00450471">
        <w:rPr>
          <w:rFonts w:cs="Arial"/>
          <w:sz w:val="24"/>
          <w:szCs w:val="24"/>
        </w:rPr>
        <w:t>This post holder needs a high level of attention to detail, numeric skills, and the ability to work quickly, creatively and accurately under pressure. They should have the ability to work independently and flexibly as part of a team. The post also demands the ability to plan, maintain and improve administrative systems. They should also be confident in the use of social media.</w:t>
      </w:r>
    </w:p>
    <w:p w:rsidR="00450471" w:rsidRPr="00450471" w:rsidRDefault="00450471" w:rsidP="00450471">
      <w:pPr>
        <w:spacing w:after="0"/>
        <w:rPr>
          <w:rFonts w:cs="Arial"/>
          <w:sz w:val="24"/>
          <w:szCs w:val="24"/>
        </w:rPr>
      </w:pPr>
    </w:p>
    <w:p w:rsidR="00450471" w:rsidRPr="00450471" w:rsidRDefault="00450471" w:rsidP="00450471">
      <w:pPr>
        <w:pStyle w:val="ListParagraph"/>
        <w:numPr>
          <w:ilvl w:val="0"/>
          <w:numId w:val="38"/>
        </w:numPr>
        <w:ind w:left="0" w:firstLine="0"/>
        <w:rPr>
          <w:rFonts w:ascii="Arial" w:hAnsi="Arial" w:cs="Arial"/>
          <w:b/>
        </w:rPr>
      </w:pPr>
      <w:r w:rsidRPr="00450471">
        <w:rPr>
          <w:rFonts w:ascii="Arial" w:hAnsi="Arial" w:cs="Arial"/>
          <w:b/>
        </w:rPr>
        <w:t xml:space="preserve">Judgements  </w:t>
      </w:r>
    </w:p>
    <w:p w:rsidR="00450471" w:rsidRPr="00450471" w:rsidRDefault="00450471" w:rsidP="00450471">
      <w:pPr>
        <w:spacing w:after="0"/>
        <w:rPr>
          <w:rFonts w:cs="Arial"/>
          <w:sz w:val="24"/>
          <w:szCs w:val="24"/>
        </w:rPr>
      </w:pPr>
      <w:r w:rsidRPr="00450471">
        <w:rPr>
          <w:rFonts w:cs="Arial"/>
          <w:sz w:val="24"/>
          <w:szCs w:val="24"/>
        </w:rPr>
        <w:t xml:space="preserve">The post </w:t>
      </w:r>
      <w:proofErr w:type="gramStart"/>
      <w:r w:rsidRPr="00450471">
        <w:rPr>
          <w:rFonts w:cs="Arial"/>
          <w:sz w:val="24"/>
          <w:szCs w:val="24"/>
        </w:rPr>
        <w:t>is guided</w:t>
      </w:r>
      <w:proofErr w:type="gramEnd"/>
      <w:r w:rsidRPr="00450471">
        <w:rPr>
          <w:rFonts w:cs="Arial"/>
          <w:sz w:val="24"/>
          <w:szCs w:val="24"/>
        </w:rPr>
        <w:t xml:space="preserve"> by defined organisational policies, procedures and codes of conduct. </w:t>
      </w:r>
      <w:proofErr w:type="gramStart"/>
      <w:r w:rsidRPr="00450471">
        <w:rPr>
          <w:rFonts w:cs="Arial"/>
          <w:sz w:val="24"/>
          <w:szCs w:val="24"/>
        </w:rPr>
        <w:t>However</w:t>
      </w:r>
      <w:proofErr w:type="gramEnd"/>
      <w:r w:rsidRPr="00450471">
        <w:rPr>
          <w:rFonts w:cs="Arial"/>
          <w:sz w:val="24"/>
          <w:szCs w:val="24"/>
        </w:rPr>
        <w:t xml:space="preserve"> the post holder needs the ability to effectively prioritise and plan their own workload, to be self-directed within the team’s work plan and make operational decisions using their judgement and knowledge of organisational systems and procedures. They should have the ability to know when to check understanding before acting, and an instinctively ‘customer focused’ and problem-solving approach in working with external contacts.</w:t>
      </w:r>
    </w:p>
    <w:p w:rsidR="00450471" w:rsidRPr="00450471" w:rsidRDefault="00450471" w:rsidP="00450471">
      <w:pPr>
        <w:spacing w:after="0"/>
        <w:rPr>
          <w:rFonts w:cs="Arial"/>
          <w:sz w:val="24"/>
          <w:szCs w:val="24"/>
        </w:rPr>
      </w:pPr>
    </w:p>
    <w:p w:rsidR="00450471" w:rsidRPr="00450471" w:rsidRDefault="00450471" w:rsidP="00450471">
      <w:pPr>
        <w:spacing w:after="0"/>
        <w:rPr>
          <w:rFonts w:cs="Arial"/>
          <w:b/>
          <w:sz w:val="24"/>
          <w:szCs w:val="24"/>
        </w:rPr>
      </w:pPr>
      <w:r w:rsidRPr="00450471">
        <w:rPr>
          <w:rFonts w:cs="Arial"/>
          <w:b/>
          <w:sz w:val="24"/>
          <w:szCs w:val="24"/>
        </w:rPr>
        <w:t xml:space="preserve">4. </w:t>
      </w:r>
      <w:r w:rsidRPr="00450471">
        <w:rPr>
          <w:rFonts w:cs="Arial"/>
          <w:b/>
          <w:sz w:val="24"/>
          <w:szCs w:val="24"/>
        </w:rPr>
        <w:tab/>
        <w:t xml:space="preserve">Use of Resources </w:t>
      </w:r>
    </w:p>
    <w:p w:rsidR="00450471" w:rsidRPr="00450471" w:rsidRDefault="00450471" w:rsidP="00450471">
      <w:pPr>
        <w:spacing w:after="0"/>
        <w:rPr>
          <w:rFonts w:cs="Arial"/>
          <w:sz w:val="24"/>
          <w:szCs w:val="24"/>
        </w:rPr>
      </w:pPr>
      <w:r w:rsidRPr="00450471">
        <w:rPr>
          <w:rFonts w:cs="Arial"/>
          <w:sz w:val="24"/>
          <w:szCs w:val="24"/>
        </w:rPr>
        <w:t>The post holder has no budget or staff responsibilities. They will use the usual office equipment including computers, printers, photocopiers, telephones, laminators.</w:t>
      </w:r>
    </w:p>
    <w:p w:rsidR="00450471" w:rsidRPr="00450471" w:rsidRDefault="00450471" w:rsidP="00450471">
      <w:pPr>
        <w:spacing w:after="0"/>
        <w:rPr>
          <w:rFonts w:cs="Arial"/>
          <w:b/>
          <w:sz w:val="24"/>
          <w:szCs w:val="24"/>
        </w:rPr>
      </w:pPr>
    </w:p>
    <w:p w:rsidR="00450471" w:rsidRPr="00450471" w:rsidRDefault="00450471" w:rsidP="00450471">
      <w:pPr>
        <w:spacing w:after="0"/>
        <w:rPr>
          <w:rFonts w:cs="Arial"/>
          <w:b/>
          <w:sz w:val="24"/>
          <w:szCs w:val="24"/>
        </w:rPr>
      </w:pPr>
      <w:r w:rsidRPr="00450471">
        <w:rPr>
          <w:rFonts w:cs="Arial"/>
          <w:b/>
          <w:sz w:val="24"/>
          <w:szCs w:val="24"/>
        </w:rPr>
        <w:t xml:space="preserve">5.   Communications </w:t>
      </w:r>
    </w:p>
    <w:p w:rsidR="00450471" w:rsidRPr="00450471" w:rsidRDefault="00450471" w:rsidP="00450471">
      <w:pPr>
        <w:spacing w:after="0"/>
        <w:rPr>
          <w:rFonts w:cs="Arial"/>
          <w:sz w:val="24"/>
          <w:szCs w:val="24"/>
        </w:rPr>
      </w:pPr>
    </w:p>
    <w:p w:rsidR="00450471" w:rsidRPr="00450471" w:rsidRDefault="00450471" w:rsidP="00450471">
      <w:pPr>
        <w:spacing w:after="0"/>
        <w:rPr>
          <w:rFonts w:cs="Arial"/>
          <w:sz w:val="24"/>
          <w:szCs w:val="24"/>
        </w:rPr>
      </w:pPr>
      <w:r w:rsidRPr="00450471">
        <w:rPr>
          <w:rFonts w:cs="Arial"/>
          <w:b/>
          <w:sz w:val="24"/>
          <w:szCs w:val="24"/>
        </w:rPr>
        <w:t>Internal</w:t>
      </w:r>
      <w:r w:rsidRPr="00450471">
        <w:rPr>
          <w:rFonts w:cs="Arial"/>
          <w:sz w:val="24"/>
          <w:szCs w:val="24"/>
        </w:rPr>
        <w:t>:   70% Primary contacts will be with managers and staff.</w:t>
      </w:r>
    </w:p>
    <w:p w:rsidR="00450471" w:rsidRPr="00450471" w:rsidRDefault="00450471" w:rsidP="00450471">
      <w:pPr>
        <w:spacing w:after="0"/>
        <w:rPr>
          <w:rFonts w:cs="Arial"/>
          <w:sz w:val="24"/>
          <w:szCs w:val="24"/>
        </w:rPr>
      </w:pPr>
    </w:p>
    <w:p w:rsidR="00450471" w:rsidRPr="00450471" w:rsidRDefault="00450471" w:rsidP="00450471">
      <w:pPr>
        <w:spacing w:after="0"/>
        <w:rPr>
          <w:rFonts w:cs="Arial"/>
          <w:sz w:val="24"/>
          <w:szCs w:val="24"/>
        </w:rPr>
      </w:pPr>
      <w:r w:rsidRPr="00450471">
        <w:rPr>
          <w:rFonts w:cs="Arial"/>
          <w:b/>
          <w:sz w:val="24"/>
          <w:szCs w:val="24"/>
        </w:rPr>
        <w:t>External</w:t>
      </w:r>
      <w:r w:rsidRPr="00450471">
        <w:rPr>
          <w:rFonts w:cs="Arial"/>
          <w:sz w:val="24"/>
          <w:szCs w:val="24"/>
        </w:rPr>
        <w:t xml:space="preserve">:  30% </w:t>
      </w:r>
      <w:proofErr w:type="gramStart"/>
      <w:r w:rsidRPr="00450471">
        <w:rPr>
          <w:rFonts w:cs="Arial"/>
          <w:sz w:val="24"/>
          <w:szCs w:val="24"/>
        </w:rPr>
        <w:t>With</w:t>
      </w:r>
      <w:proofErr w:type="gramEnd"/>
      <w:r w:rsidRPr="00450471">
        <w:rPr>
          <w:rFonts w:cs="Arial"/>
          <w:sz w:val="24"/>
          <w:szCs w:val="24"/>
        </w:rPr>
        <w:t xml:space="preserve"> the guidance of the line manager. External contacts will mainly be young adult Quakers and members of the Steering Group, </w:t>
      </w:r>
      <w:proofErr w:type="spellStart"/>
      <w:r w:rsidRPr="00450471">
        <w:rPr>
          <w:rFonts w:cs="Arial"/>
          <w:sz w:val="24"/>
          <w:szCs w:val="24"/>
        </w:rPr>
        <w:t>Woodbrooke</w:t>
      </w:r>
      <w:proofErr w:type="spellEnd"/>
      <w:r w:rsidRPr="00450471">
        <w:rPr>
          <w:rFonts w:cs="Arial"/>
          <w:sz w:val="24"/>
          <w:szCs w:val="24"/>
        </w:rPr>
        <w:t xml:space="preserve"> Study Centre.</w:t>
      </w:r>
    </w:p>
    <w:p w:rsidR="00450471" w:rsidRPr="00450471" w:rsidRDefault="00450471" w:rsidP="00450471">
      <w:pPr>
        <w:spacing w:after="0"/>
        <w:rPr>
          <w:rFonts w:cs="Arial"/>
          <w:sz w:val="24"/>
          <w:szCs w:val="24"/>
        </w:rPr>
      </w:pPr>
    </w:p>
    <w:p w:rsidR="00450471" w:rsidRPr="00450471" w:rsidRDefault="00450471" w:rsidP="00450471">
      <w:pPr>
        <w:spacing w:after="0"/>
        <w:rPr>
          <w:rFonts w:cs="Arial"/>
          <w:b/>
          <w:sz w:val="24"/>
          <w:szCs w:val="24"/>
        </w:rPr>
      </w:pPr>
      <w:r w:rsidRPr="00450471">
        <w:rPr>
          <w:rFonts w:cs="Arial"/>
          <w:b/>
          <w:sz w:val="24"/>
          <w:szCs w:val="24"/>
        </w:rPr>
        <w:t xml:space="preserve">6. Physical Demands &amp; Co-ordination </w:t>
      </w:r>
    </w:p>
    <w:p w:rsidR="00450471" w:rsidRPr="00450471" w:rsidRDefault="00450471" w:rsidP="00450471">
      <w:pPr>
        <w:spacing w:after="0"/>
        <w:rPr>
          <w:rFonts w:cs="Arial"/>
          <w:sz w:val="24"/>
          <w:szCs w:val="24"/>
        </w:rPr>
      </w:pPr>
      <w:r w:rsidRPr="00450471">
        <w:rPr>
          <w:rFonts w:cs="Arial"/>
          <w:sz w:val="24"/>
          <w:szCs w:val="24"/>
        </w:rPr>
        <w:t>Use of a computer workstation throughout most days.  Occasional physical lifting of paper or other equipment.</w:t>
      </w:r>
    </w:p>
    <w:p w:rsidR="00450471" w:rsidRPr="00450471" w:rsidRDefault="00450471" w:rsidP="00450471">
      <w:pPr>
        <w:spacing w:after="0"/>
        <w:rPr>
          <w:rFonts w:cs="Arial"/>
          <w:sz w:val="24"/>
          <w:szCs w:val="24"/>
        </w:rPr>
      </w:pPr>
    </w:p>
    <w:p w:rsidR="00450471" w:rsidRPr="00450471" w:rsidRDefault="00450471" w:rsidP="00450471">
      <w:pPr>
        <w:spacing w:after="0"/>
        <w:rPr>
          <w:rFonts w:cs="Arial"/>
          <w:b/>
          <w:sz w:val="24"/>
          <w:szCs w:val="24"/>
        </w:rPr>
      </w:pPr>
      <w:r w:rsidRPr="00450471">
        <w:rPr>
          <w:rFonts w:cs="Arial"/>
          <w:b/>
          <w:sz w:val="24"/>
          <w:szCs w:val="24"/>
        </w:rPr>
        <w:t xml:space="preserve">7. Working Conditions and Emotional Demands </w:t>
      </w:r>
    </w:p>
    <w:p w:rsidR="00450471" w:rsidRPr="00450471" w:rsidRDefault="00450471" w:rsidP="00450471">
      <w:pPr>
        <w:spacing w:after="0"/>
        <w:rPr>
          <w:rFonts w:cs="Arial"/>
          <w:sz w:val="24"/>
          <w:szCs w:val="24"/>
        </w:rPr>
      </w:pPr>
      <w:r w:rsidRPr="00450471">
        <w:rPr>
          <w:rFonts w:cs="Arial"/>
          <w:sz w:val="24"/>
          <w:szCs w:val="24"/>
        </w:rPr>
        <w:t>This post is primarily office based but could work around an existing work arrangement. It involves working to tight deadlines.</w:t>
      </w:r>
    </w:p>
    <w:p w:rsidR="00450471" w:rsidRPr="00450471" w:rsidRDefault="00450471" w:rsidP="00450471">
      <w:pPr>
        <w:spacing w:after="0"/>
        <w:rPr>
          <w:rFonts w:cs="Arial"/>
          <w:b/>
          <w:sz w:val="24"/>
          <w:szCs w:val="24"/>
        </w:rPr>
      </w:pPr>
    </w:p>
    <w:p w:rsidR="00450471" w:rsidRPr="00450471" w:rsidRDefault="00450471" w:rsidP="00450471">
      <w:pPr>
        <w:spacing w:after="0"/>
        <w:rPr>
          <w:rFonts w:cs="Arial"/>
          <w:b/>
          <w:sz w:val="24"/>
          <w:szCs w:val="24"/>
        </w:rPr>
      </w:pPr>
      <w:r w:rsidRPr="00450471">
        <w:rPr>
          <w:rFonts w:cs="Arial"/>
          <w:b/>
          <w:sz w:val="24"/>
          <w:szCs w:val="24"/>
        </w:rPr>
        <w:t xml:space="preserve">OTHER RESPONSIBILITIES:  </w:t>
      </w:r>
    </w:p>
    <w:p w:rsidR="00450471" w:rsidRPr="00450471" w:rsidRDefault="00450471" w:rsidP="00450471">
      <w:pPr>
        <w:spacing w:after="0"/>
        <w:rPr>
          <w:rFonts w:cs="Arial"/>
          <w:b/>
          <w:sz w:val="24"/>
          <w:szCs w:val="24"/>
        </w:rPr>
      </w:pPr>
    </w:p>
    <w:p w:rsidR="00450471" w:rsidRPr="00450471" w:rsidRDefault="00450471" w:rsidP="00450471">
      <w:pPr>
        <w:pStyle w:val="ListParagraph"/>
        <w:numPr>
          <w:ilvl w:val="0"/>
          <w:numId w:val="39"/>
        </w:numPr>
        <w:rPr>
          <w:rFonts w:ascii="Arial" w:hAnsi="Arial" w:cs="Arial"/>
          <w:b/>
        </w:rPr>
      </w:pPr>
      <w:r w:rsidRPr="00450471">
        <w:rPr>
          <w:rFonts w:ascii="Arial" w:hAnsi="Arial" w:cs="Arial"/>
        </w:rPr>
        <w:t xml:space="preserve">Responsible for ensuring that Britain Yearly Meeting’s Equal Opportunities Policy is adhered to in all aspects of the role </w:t>
      </w:r>
    </w:p>
    <w:p w:rsidR="00450471" w:rsidRPr="00450471" w:rsidRDefault="00450471" w:rsidP="00450471">
      <w:pPr>
        <w:pStyle w:val="ListParagraph"/>
        <w:numPr>
          <w:ilvl w:val="0"/>
          <w:numId w:val="39"/>
        </w:numPr>
        <w:rPr>
          <w:rFonts w:ascii="Arial" w:hAnsi="Arial" w:cs="Arial"/>
          <w:b/>
        </w:rPr>
      </w:pPr>
      <w:r w:rsidRPr="00450471">
        <w:rPr>
          <w:rFonts w:ascii="Arial" w:hAnsi="Arial" w:cs="Arial"/>
        </w:rPr>
        <w:t xml:space="preserve">Responsible for ensuring that Britain Yearly Meeting’s Health &amp; Safety Policy is adhered to at all times </w:t>
      </w:r>
    </w:p>
    <w:p w:rsidR="00450471" w:rsidRPr="00450471" w:rsidRDefault="00450471" w:rsidP="00450471">
      <w:pPr>
        <w:pStyle w:val="ListParagraph"/>
        <w:numPr>
          <w:ilvl w:val="0"/>
          <w:numId w:val="39"/>
        </w:numPr>
        <w:rPr>
          <w:rFonts w:ascii="Arial" w:hAnsi="Arial" w:cs="Arial"/>
          <w:b/>
        </w:rPr>
      </w:pPr>
      <w:r w:rsidRPr="00450471">
        <w:rPr>
          <w:rFonts w:ascii="Arial" w:hAnsi="Arial" w:cs="Arial"/>
        </w:rPr>
        <w:t xml:space="preserve">Responsible for ensuring that Britain Yearly Meeting’s commitment to sustainability is adhered to in all aspects of the role </w:t>
      </w:r>
    </w:p>
    <w:p w:rsidR="00450471" w:rsidRPr="00450471" w:rsidRDefault="00450471" w:rsidP="00450471">
      <w:pPr>
        <w:pStyle w:val="ListParagraph"/>
        <w:numPr>
          <w:ilvl w:val="0"/>
          <w:numId w:val="39"/>
        </w:numPr>
        <w:rPr>
          <w:rFonts w:ascii="Arial" w:hAnsi="Arial" w:cs="Arial"/>
          <w:b/>
        </w:rPr>
      </w:pPr>
      <w:r w:rsidRPr="00450471">
        <w:rPr>
          <w:rFonts w:ascii="Arial" w:hAnsi="Arial" w:cs="Arial"/>
        </w:rPr>
        <w:t>To undertake duties and responsibilities commensurate with the post</w:t>
      </w:r>
    </w:p>
    <w:p w:rsidR="00450471" w:rsidRPr="00450471" w:rsidRDefault="00450471" w:rsidP="00450471">
      <w:pPr>
        <w:jc w:val="center"/>
        <w:rPr>
          <w:rFonts w:cs="Arial"/>
          <w:sz w:val="24"/>
          <w:szCs w:val="24"/>
        </w:rPr>
      </w:pPr>
      <w:r w:rsidRPr="00450471">
        <w:rPr>
          <w:rFonts w:cs="Arial"/>
          <w:sz w:val="24"/>
          <w:szCs w:val="24"/>
        </w:rPr>
        <w:br w:type="page"/>
      </w:r>
      <w:r w:rsidRPr="00450471">
        <w:rPr>
          <w:rFonts w:cs="Arial"/>
          <w:b/>
          <w:noProof/>
          <w:sz w:val="24"/>
          <w:szCs w:val="24"/>
          <w:lang w:eastAsia="en-GB"/>
        </w:rPr>
        <w:lastRenderedPageBreak/>
        <w:t>BRITAIN YEARLY MEETING</w:t>
      </w:r>
    </w:p>
    <w:p w:rsidR="00450471" w:rsidRPr="00450471" w:rsidRDefault="00450471" w:rsidP="00450471">
      <w:pPr>
        <w:spacing w:after="0"/>
        <w:jc w:val="center"/>
        <w:rPr>
          <w:rFonts w:cs="Arial"/>
          <w:b/>
          <w:noProof/>
          <w:sz w:val="24"/>
          <w:szCs w:val="24"/>
          <w:lang w:eastAsia="en-GB"/>
        </w:rPr>
      </w:pPr>
      <w:r w:rsidRPr="00450471">
        <w:rPr>
          <w:rFonts w:cs="Arial"/>
          <w:b/>
          <w:noProof/>
          <w:sz w:val="24"/>
          <w:szCs w:val="24"/>
          <w:lang w:eastAsia="en-GB"/>
        </w:rPr>
        <w:t xml:space="preserve">PERSON SPECIFICATION </w:t>
      </w:r>
    </w:p>
    <w:p w:rsidR="00450471" w:rsidRPr="00450471" w:rsidRDefault="00450471" w:rsidP="00450471">
      <w:pPr>
        <w:spacing w:after="0"/>
        <w:jc w:val="center"/>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50471" w:rsidRPr="00450471" w:rsidTr="00446DE4">
        <w:tc>
          <w:tcPr>
            <w:tcW w:w="9242" w:type="dxa"/>
            <w:shd w:val="clear" w:color="auto" w:fill="auto"/>
          </w:tcPr>
          <w:p w:rsidR="00450471" w:rsidRDefault="00450471" w:rsidP="00450471">
            <w:pPr>
              <w:spacing w:after="0"/>
              <w:ind w:left="2019" w:hanging="2019"/>
              <w:rPr>
                <w:rFonts w:cs="Arial"/>
                <w:noProof/>
                <w:sz w:val="24"/>
                <w:szCs w:val="24"/>
                <w:lang w:eastAsia="en-GB"/>
              </w:rPr>
            </w:pPr>
            <w:r w:rsidRPr="00450471">
              <w:rPr>
                <w:rFonts w:cs="Arial"/>
                <w:b/>
                <w:noProof/>
                <w:sz w:val="24"/>
                <w:szCs w:val="24"/>
                <w:lang w:eastAsia="en-GB"/>
              </w:rPr>
              <w:t>Job Title:</w:t>
            </w:r>
            <w:r w:rsidRPr="00450471">
              <w:rPr>
                <w:rFonts w:cs="Arial"/>
                <w:b/>
                <w:noProof/>
                <w:sz w:val="24"/>
                <w:szCs w:val="24"/>
                <w:lang w:eastAsia="en-GB"/>
              </w:rPr>
              <w:tab/>
            </w:r>
            <w:r w:rsidR="007A0F11">
              <w:rPr>
                <w:rFonts w:cs="Arial"/>
                <w:noProof/>
                <w:sz w:val="24"/>
                <w:szCs w:val="24"/>
                <w:lang w:eastAsia="en-GB"/>
              </w:rPr>
              <w:t xml:space="preserve">EYAQ </w:t>
            </w:r>
            <w:r w:rsidRPr="00450471">
              <w:rPr>
                <w:rFonts w:cs="Arial"/>
                <w:noProof/>
                <w:sz w:val="24"/>
                <w:szCs w:val="24"/>
                <w:lang w:eastAsia="en-GB"/>
              </w:rPr>
              <w:t xml:space="preserve">Project Support </w:t>
            </w:r>
            <w:r w:rsidR="007A0F11">
              <w:rPr>
                <w:rFonts w:cs="Arial"/>
                <w:noProof/>
                <w:sz w:val="24"/>
                <w:szCs w:val="24"/>
                <w:lang w:eastAsia="en-GB"/>
              </w:rPr>
              <w:t>Officer</w:t>
            </w:r>
          </w:p>
          <w:p w:rsidR="00450471" w:rsidRPr="00450471" w:rsidRDefault="00450471" w:rsidP="00450471">
            <w:pPr>
              <w:spacing w:after="0"/>
              <w:ind w:left="2019" w:hanging="2019"/>
              <w:rPr>
                <w:rFonts w:cs="Arial"/>
                <w:noProof/>
                <w:sz w:val="24"/>
                <w:szCs w:val="24"/>
                <w:lang w:eastAsia="en-GB"/>
              </w:rPr>
            </w:pPr>
          </w:p>
          <w:p w:rsidR="00450471" w:rsidRDefault="00450471" w:rsidP="00450471">
            <w:pPr>
              <w:spacing w:after="0"/>
              <w:ind w:left="2019" w:hanging="2019"/>
              <w:rPr>
                <w:rFonts w:cs="Arial"/>
                <w:noProof/>
                <w:sz w:val="24"/>
                <w:szCs w:val="24"/>
                <w:lang w:eastAsia="en-GB"/>
              </w:rPr>
            </w:pPr>
            <w:r w:rsidRPr="00450471">
              <w:rPr>
                <w:rFonts w:cs="Arial"/>
                <w:b/>
                <w:noProof/>
                <w:sz w:val="24"/>
                <w:szCs w:val="24"/>
                <w:lang w:eastAsia="en-GB"/>
              </w:rPr>
              <w:t xml:space="preserve">Department: </w:t>
            </w:r>
            <w:r w:rsidRPr="00450471">
              <w:rPr>
                <w:rFonts w:cs="Arial"/>
                <w:b/>
                <w:noProof/>
                <w:sz w:val="24"/>
                <w:szCs w:val="24"/>
                <w:lang w:eastAsia="en-GB"/>
              </w:rPr>
              <w:tab/>
            </w:r>
            <w:r w:rsidRPr="00450471">
              <w:rPr>
                <w:rFonts w:cs="Arial"/>
                <w:noProof/>
                <w:sz w:val="24"/>
                <w:szCs w:val="24"/>
                <w:lang w:eastAsia="en-GB"/>
              </w:rPr>
              <w:t>Quaker Life</w:t>
            </w:r>
          </w:p>
          <w:p w:rsidR="00450471" w:rsidRPr="00450471" w:rsidRDefault="00450471" w:rsidP="00450471">
            <w:pPr>
              <w:spacing w:after="0"/>
              <w:ind w:left="2019" w:hanging="2019"/>
              <w:rPr>
                <w:rFonts w:cs="Arial"/>
                <w:noProof/>
                <w:sz w:val="24"/>
                <w:szCs w:val="24"/>
                <w:lang w:eastAsia="en-GB"/>
              </w:rPr>
            </w:pPr>
          </w:p>
          <w:p w:rsidR="00450471" w:rsidRPr="00450471" w:rsidRDefault="00450471" w:rsidP="00450471">
            <w:pPr>
              <w:spacing w:after="0"/>
              <w:ind w:left="2019" w:hanging="2019"/>
              <w:rPr>
                <w:rFonts w:cs="Arial"/>
                <w:noProof/>
                <w:sz w:val="24"/>
                <w:szCs w:val="24"/>
                <w:lang w:eastAsia="en-GB"/>
              </w:rPr>
            </w:pPr>
            <w:r w:rsidRPr="00450471">
              <w:rPr>
                <w:rFonts w:cs="Arial"/>
                <w:b/>
                <w:noProof/>
                <w:sz w:val="24"/>
                <w:szCs w:val="24"/>
                <w:lang w:eastAsia="en-GB"/>
              </w:rPr>
              <w:t xml:space="preserve">Date: </w:t>
            </w:r>
            <w:r w:rsidRPr="00450471">
              <w:rPr>
                <w:rFonts w:cs="Arial"/>
                <w:b/>
                <w:noProof/>
                <w:sz w:val="24"/>
                <w:szCs w:val="24"/>
                <w:lang w:eastAsia="en-GB"/>
              </w:rPr>
              <w:tab/>
            </w:r>
            <w:r>
              <w:rPr>
                <w:rFonts w:cs="Arial"/>
                <w:noProof/>
                <w:sz w:val="24"/>
                <w:szCs w:val="24"/>
                <w:lang w:eastAsia="en-GB"/>
              </w:rPr>
              <w:t>February 2</w:t>
            </w:r>
            <w:r w:rsidRPr="00450471">
              <w:rPr>
                <w:rFonts w:cs="Arial"/>
                <w:noProof/>
                <w:sz w:val="24"/>
                <w:szCs w:val="24"/>
                <w:lang w:eastAsia="en-GB"/>
              </w:rPr>
              <w:t>019</w:t>
            </w:r>
          </w:p>
        </w:tc>
      </w:tr>
    </w:tbl>
    <w:p w:rsidR="00450471" w:rsidRPr="00450471" w:rsidRDefault="00450471" w:rsidP="00450471">
      <w:pPr>
        <w:spacing w:after="0"/>
        <w:rPr>
          <w:rFonts w:cs="Arial"/>
          <w:sz w:val="24"/>
          <w:szCs w:val="24"/>
        </w:rPr>
      </w:pPr>
    </w:p>
    <w:p w:rsidR="00450471" w:rsidRPr="00450471" w:rsidRDefault="00450471" w:rsidP="00450471">
      <w:pPr>
        <w:spacing w:after="0"/>
        <w:rPr>
          <w:rFonts w:cs="Arial"/>
          <w:sz w:val="24"/>
          <w:szCs w:val="24"/>
        </w:rPr>
      </w:pPr>
    </w:p>
    <w:p w:rsidR="00450471" w:rsidRPr="00450471" w:rsidRDefault="00450471" w:rsidP="00450471">
      <w:pPr>
        <w:spacing w:after="0"/>
        <w:rPr>
          <w:rFonts w:cs="Arial"/>
          <w:sz w:val="24"/>
          <w:szCs w:val="24"/>
        </w:rPr>
      </w:pPr>
      <w:r w:rsidRPr="00450471">
        <w:rPr>
          <w:rFonts w:cs="Arial"/>
          <w:b/>
          <w:sz w:val="24"/>
          <w:szCs w:val="24"/>
        </w:rPr>
        <w:t xml:space="preserve">ESSENTIAL KNOWLEDGE </w:t>
      </w:r>
      <w:r w:rsidRPr="00450471">
        <w:rPr>
          <w:rFonts w:cs="Arial"/>
          <w:sz w:val="24"/>
          <w:szCs w:val="24"/>
        </w:rPr>
        <w:tab/>
      </w:r>
    </w:p>
    <w:p w:rsidR="00450471" w:rsidRPr="00450471" w:rsidRDefault="00450471" w:rsidP="00450471">
      <w:pPr>
        <w:pStyle w:val="Bullet"/>
        <w:rPr>
          <w:sz w:val="24"/>
          <w:szCs w:val="24"/>
        </w:rPr>
      </w:pPr>
      <w:r w:rsidRPr="00450471">
        <w:rPr>
          <w:sz w:val="24"/>
          <w:szCs w:val="24"/>
        </w:rPr>
        <w:t>Knowledge of and sympathy with Quaker values and ethos</w:t>
      </w:r>
    </w:p>
    <w:p w:rsidR="00450471" w:rsidRPr="00450471" w:rsidRDefault="00450471" w:rsidP="00450471">
      <w:pPr>
        <w:pStyle w:val="Bullet"/>
        <w:rPr>
          <w:sz w:val="24"/>
          <w:szCs w:val="24"/>
        </w:rPr>
      </w:pPr>
      <w:r w:rsidRPr="00450471">
        <w:rPr>
          <w:sz w:val="24"/>
          <w:szCs w:val="24"/>
        </w:rPr>
        <w:t>Knowledge of administrative processes and digital media</w:t>
      </w:r>
    </w:p>
    <w:p w:rsidR="00450471" w:rsidRPr="00450471" w:rsidRDefault="00450471" w:rsidP="00450471">
      <w:pPr>
        <w:pStyle w:val="Bullet"/>
        <w:numPr>
          <w:ilvl w:val="0"/>
          <w:numId w:val="0"/>
        </w:numPr>
        <w:ind w:left="426" w:hanging="360"/>
        <w:rPr>
          <w:sz w:val="24"/>
          <w:szCs w:val="24"/>
        </w:rPr>
      </w:pPr>
    </w:p>
    <w:p w:rsidR="00450471" w:rsidRPr="00450471" w:rsidRDefault="00450471" w:rsidP="00450471">
      <w:pPr>
        <w:spacing w:after="0"/>
        <w:rPr>
          <w:rFonts w:cs="Arial"/>
          <w:b/>
          <w:sz w:val="24"/>
          <w:szCs w:val="24"/>
        </w:rPr>
      </w:pPr>
      <w:r w:rsidRPr="00450471">
        <w:rPr>
          <w:rFonts w:cs="Arial"/>
          <w:b/>
          <w:sz w:val="24"/>
          <w:szCs w:val="24"/>
        </w:rPr>
        <w:t xml:space="preserve">ESSENTIAL QUALIFICATIONS </w:t>
      </w:r>
    </w:p>
    <w:p w:rsidR="00450471" w:rsidRPr="00450471" w:rsidRDefault="00450471" w:rsidP="00450471">
      <w:pPr>
        <w:pStyle w:val="Bullet"/>
        <w:rPr>
          <w:sz w:val="24"/>
          <w:szCs w:val="24"/>
        </w:rPr>
      </w:pPr>
      <w:r w:rsidRPr="00450471">
        <w:rPr>
          <w:sz w:val="24"/>
          <w:szCs w:val="24"/>
        </w:rPr>
        <w:t>A good general level of education supplemented by relevant life experience</w:t>
      </w:r>
    </w:p>
    <w:p w:rsidR="00450471" w:rsidRPr="00450471" w:rsidRDefault="00450471" w:rsidP="00450471">
      <w:pPr>
        <w:spacing w:after="0"/>
        <w:rPr>
          <w:rFonts w:cs="Arial"/>
          <w:sz w:val="24"/>
          <w:szCs w:val="24"/>
        </w:rPr>
      </w:pPr>
    </w:p>
    <w:p w:rsidR="00450471" w:rsidRPr="00450471" w:rsidRDefault="00450471" w:rsidP="00450471">
      <w:pPr>
        <w:spacing w:after="0"/>
        <w:rPr>
          <w:rFonts w:cs="Arial"/>
          <w:b/>
          <w:sz w:val="24"/>
          <w:szCs w:val="24"/>
        </w:rPr>
      </w:pPr>
      <w:r w:rsidRPr="00450471">
        <w:rPr>
          <w:rFonts w:cs="Arial"/>
          <w:b/>
          <w:sz w:val="24"/>
          <w:szCs w:val="24"/>
        </w:rPr>
        <w:t xml:space="preserve">ESSENTIAL EXPERIENCE </w:t>
      </w:r>
    </w:p>
    <w:p w:rsidR="00450471" w:rsidRPr="00450471" w:rsidRDefault="00450471" w:rsidP="00450471">
      <w:pPr>
        <w:pStyle w:val="Bullet"/>
        <w:rPr>
          <w:sz w:val="24"/>
          <w:szCs w:val="24"/>
        </w:rPr>
      </w:pPr>
      <w:r w:rsidRPr="00450471">
        <w:rPr>
          <w:sz w:val="24"/>
          <w:szCs w:val="24"/>
        </w:rPr>
        <w:t>Experience of using Microsoft Outlook, Excel, Word and internet facilities</w:t>
      </w:r>
    </w:p>
    <w:p w:rsidR="00450471" w:rsidRPr="00450471" w:rsidRDefault="00450471" w:rsidP="00450471">
      <w:pPr>
        <w:pStyle w:val="Bullet"/>
        <w:rPr>
          <w:sz w:val="24"/>
          <w:szCs w:val="24"/>
        </w:rPr>
      </w:pPr>
      <w:r w:rsidRPr="00450471">
        <w:rPr>
          <w:sz w:val="24"/>
          <w:szCs w:val="24"/>
        </w:rPr>
        <w:t>Experience of providing customer service</w:t>
      </w:r>
    </w:p>
    <w:p w:rsidR="00450471" w:rsidRPr="00450471" w:rsidRDefault="00450471" w:rsidP="00450471">
      <w:pPr>
        <w:pStyle w:val="Bullet"/>
        <w:rPr>
          <w:sz w:val="24"/>
          <w:szCs w:val="24"/>
        </w:rPr>
      </w:pPr>
      <w:r w:rsidRPr="00450471">
        <w:rPr>
          <w:sz w:val="24"/>
          <w:szCs w:val="24"/>
        </w:rPr>
        <w:t xml:space="preserve">Experience of providing administrative support </w:t>
      </w:r>
    </w:p>
    <w:p w:rsidR="00450471" w:rsidRPr="00450471" w:rsidRDefault="00450471" w:rsidP="00450471">
      <w:pPr>
        <w:pStyle w:val="Bullet"/>
        <w:rPr>
          <w:sz w:val="24"/>
          <w:szCs w:val="24"/>
        </w:rPr>
      </w:pPr>
      <w:r w:rsidRPr="00450471">
        <w:rPr>
          <w:sz w:val="24"/>
          <w:szCs w:val="24"/>
        </w:rPr>
        <w:t>Database experience (recording to and analysing data from)</w:t>
      </w:r>
    </w:p>
    <w:p w:rsidR="00450471" w:rsidRPr="00450471" w:rsidRDefault="00450471" w:rsidP="00450471">
      <w:pPr>
        <w:spacing w:after="0"/>
        <w:rPr>
          <w:rFonts w:cs="Arial"/>
          <w:sz w:val="24"/>
          <w:szCs w:val="24"/>
        </w:rPr>
      </w:pPr>
    </w:p>
    <w:p w:rsidR="00450471" w:rsidRPr="00450471" w:rsidRDefault="00450471" w:rsidP="00450471">
      <w:pPr>
        <w:spacing w:after="0"/>
        <w:rPr>
          <w:rFonts w:cs="Arial"/>
          <w:b/>
          <w:sz w:val="24"/>
          <w:szCs w:val="24"/>
        </w:rPr>
      </w:pPr>
      <w:r w:rsidRPr="00450471">
        <w:rPr>
          <w:rFonts w:cs="Arial"/>
          <w:b/>
          <w:sz w:val="24"/>
          <w:szCs w:val="24"/>
        </w:rPr>
        <w:t xml:space="preserve">ESSENTIAL SKILLS </w:t>
      </w:r>
    </w:p>
    <w:p w:rsidR="00450471" w:rsidRPr="00450471" w:rsidRDefault="00450471" w:rsidP="00450471">
      <w:pPr>
        <w:pStyle w:val="Bullet"/>
        <w:rPr>
          <w:sz w:val="24"/>
          <w:szCs w:val="24"/>
        </w:rPr>
      </w:pPr>
      <w:r w:rsidRPr="00450471">
        <w:rPr>
          <w:sz w:val="24"/>
          <w:szCs w:val="24"/>
        </w:rPr>
        <w:t>Strong Microsoft Outlook, Excel, Word and internet usage skills</w:t>
      </w:r>
    </w:p>
    <w:p w:rsidR="00450471" w:rsidRPr="00450471" w:rsidRDefault="00450471" w:rsidP="00450471">
      <w:pPr>
        <w:pStyle w:val="Bullet"/>
        <w:rPr>
          <w:sz w:val="24"/>
          <w:szCs w:val="24"/>
        </w:rPr>
      </w:pPr>
      <w:r w:rsidRPr="00450471">
        <w:rPr>
          <w:sz w:val="24"/>
          <w:szCs w:val="24"/>
        </w:rPr>
        <w:t>Good organisational skills</w:t>
      </w:r>
    </w:p>
    <w:p w:rsidR="00450471" w:rsidRPr="00450471" w:rsidRDefault="00450471" w:rsidP="00450471">
      <w:pPr>
        <w:pStyle w:val="Bullet"/>
        <w:rPr>
          <w:sz w:val="24"/>
          <w:szCs w:val="24"/>
        </w:rPr>
      </w:pPr>
      <w:r w:rsidRPr="00450471">
        <w:rPr>
          <w:sz w:val="24"/>
          <w:szCs w:val="24"/>
        </w:rPr>
        <w:t>Good verbal communication including a pleasant and friendly telephone manner</w:t>
      </w:r>
    </w:p>
    <w:p w:rsidR="00450471" w:rsidRPr="00450471" w:rsidRDefault="00450471" w:rsidP="00450471">
      <w:pPr>
        <w:pStyle w:val="Bullet"/>
        <w:rPr>
          <w:sz w:val="24"/>
          <w:szCs w:val="24"/>
        </w:rPr>
      </w:pPr>
      <w:r w:rsidRPr="00450471">
        <w:rPr>
          <w:sz w:val="24"/>
          <w:szCs w:val="24"/>
        </w:rPr>
        <w:t>People/customer service skills</w:t>
      </w:r>
    </w:p>
    <w:p w:rsidR="00450471" w:rsidRPr="00450471" w:rsidRDefault="00450471" w:rsidP="00450471">
      <w:pPr>
        <w:pStyle w:val="Bullet"/>
        <w:rPr>
          <w:sz w:val="24"/>
          <w:szCs w:val="24"/>
        </w:rPr>
      </w:pPr>
      <w:r w:rsidRPr="00450471">
        <w:rPr>
          <w:sz w:val="24"/>
          <w:szCs w:val="24"/>
        </w:rPr>
        <w:t>Ability to express oneself clearly in written English</w:t>
      </w:r>
    </w:p>
    <w:p w:rsidR="00450471" w:rsidRPr="00450471" w:rsidRDefault="00450471" w:rsidP="00450471">
      <w:pPr>
        <w:pStyle w:val="Bullet"/>
        <w:rPr>
          <w:sz w:val="24"/>
          <w:szCs w:val="24"/>
        </w:rPr>
      </w:pPr>
      <w:r w:rsidRPr="00450471">
        <w:rPr>
          <w:sz w:val="24"/>
          <w:szCs w:val="24"/>
        </w:rPr>
        <w:t xml:space="preserve">Ability to interpret instructions and issues arising </w:t>
      </w:r>
    </w:p>
    <w:p w:rsidR="00450471" w:rsidRPr="00450471" w:rsidRDefault="00450471" w:rsidP="00450471">
      <w:pPr>
        <w:pStyle w:val="Bullet"/>
        <w:rPr>
          <w:b/>
          <w:sz w:val="24"/>
          <w:szCs w:val="24"/>
        </w:rPr>
      </w:pPr>
      <w:r w:rsidRPr="00450471">
        <w:rPr>
          <w:sz w:val="24"/>
          <w:szCs w:val="24"/>
        </w:rPr>
        <w:t>Willingness to learn new skills</w:t>
      </w:r>
    </w:p>
    <w:p w:rsidR="00450471" w:rsidRPr="00450471" w:rsidRDefault="00450471" w:rsidP="00450471">
      <w:pPr>
        <w:spacing w:after="0"/>
        <w:rPr>
          <w:rFonts w:cs="Arial"/>
          <w:b/>
          <w:sz w:val="24"/>
          <w:szCs w:val="24"/>
        </w:rPr>
      </w:pPr>
    </w:p>
    <w:p w:rsidR="00450471" w:rsidRPr="00450471" w:rsidRDefault="00450471" w:rsidP="00450471">
      <w:pPr>
        <w:spacing w:after="0"/>
        <w:rPr>
          <w:rFonts w:cs="Arial"/>
          <w:b/>
          <w:sz w:val="24"/>
          <w:szCs w:val="24"/>
        </w:rPr>
      </w:pPr>
      <w:r w:rsidRPr="00450471">
        <w:rPr>
          <w:rFonts w:cs="Arial"/>
          <w:b/>
          <w:sz w:val="24"/>
          <w:szCs w:val="24"/>
        </w:rPr>
        <w:t>DESIRABLES</w:t>
      </w:r>
    </w:p>
    <w:p w:rsidR="00450471" w:rsidRPr="00450471" w:rsidRDefault="00450471" w:rsidP="00450471">
      <w:pPr>
        <w:pStyle w:val="Bullet"/>
        <w:numPr>
          <w:ilvl w:val="0"/>
          <w:numId w:val="42"/>
        </w:numPr>
        <w:rPr>
          <w:sz w:val="24"/>
          <w:szCs w:val="24"/>
        </w:rPr>
      </w:pPr>
      <w:r w:rsidRPr="00450471">
        <w:rPr>
          <w:sz w:val="24"/>
          <w:szCs w:val="24"/>
        </w:rPr>
        <w:t>Awareness, understanding and knowledge of young adults</w:t>
      </w:r>
    </w:p>
    <w:p w:rsidR="00450471" w:rsidRPr="00450471" w:rsidRDefault="00450471" w:rsidP="00450471">
      <w:pPr>
        <w:numPr>
          <w:ilvl w:val="0"/>
          <w:numId w:val="42"/>
        </w:numPr>
        <w:suppressAutoHyphens/>
        <w:spacing w:after="0"/>
        <w:jc w:val="both"/>
        <w:rPr>
          <w:rFonts w:cs="Arial"/>
          <w:sz w:val="24"/>
          <w:szCs w:val="24"/>
        </w:rPr>
      </w:pPr>
      <w:r w:rsidRPr="00450471">
        <w:rPr>
          <w:rFonts w:cs="Arial"/>
          <w:sz w:val="24"/>
          <w:szCs w:val="24"/>
        </w:rPr>
        <w:t>Use of social media and communication technology</w:t>
      </w:r>
    </w:p>
    <w:p w:rsidR="00450471" w:rsidRPr="00450471" w:rsidRDefault="00450471" w:rsidP="00450471">
      <w:pPr>
        <w:pStyle w:val="Bullet"/>
        <w:numPr>
          <w:ilvl w:val="0"/>
          <w:numId w:val="42"/>
        </w:numPr>
        <w:rPr>
          <w:sz w:val="24"/>
          <w:szCs w:val="24"/>
        </w:rPr>
      </w:pPr>
      <w:r w:rsidRPr="00450471">
        <w:rPr>
          <w:sz w:val="24"/>
          <w:szCs w:val="24"/>
        </w:rPr>
        <w:t>Working collaboratively with others to achieve common goals</w:t>
      </w:r>
    </w:p>
    <w:p w:rsidR="00450471" w:rsidRPr="00450471" w:rsidRDefault="00450471" w:rsidP="00450471">
      <w:pPr>
        <w:suppressAutoHyphens/>
        <w:spacing w:after="0"/>
        <w:ind w:left="720"/>
        <w:jc w:val="both"/>
        <w:rPr>
          <w:rFonts w:cs="Arial"/>
          <w:sz w:val="24"/>
          <w:szCs w:val="24"/>
        </w:rPr>
      </w:pPr>
    </w:p>
    <w:p w:rsidR="00450471" w:rsidRDefault="00450471" w:rsidP="00450471">
      <w:pPr>
        <w:spacing w:after="0"/>
        <w:jc w:val="both"/>
        <w:rPr>
          <w:b/>
          <w:sz w:val="24"/>
          <w:szCs w:val="24"/>
        </w:rPr>
      </w:pPr>
      <w:r w:rsidRPr="008166A2">
        <w:rPr>
          <w:b/>
          <w:sz w:val="24"/>
          <w:szCs w:val="24"/>
        </w:rPr>
        <w:t xml:space="preserve"> </w:t>
      </w:r>
    </w:p>
    <w:p w:rsidR="00450471" w:rsidRDefault="00450471" w:rsidP="00450471">
      <w:pPr>
        <w:spacing w:after="0"/>
        <w:jc w:val="both"/>
        <w:rPr>
          <w:b/>
          <w:sz w:val="24"/>
          <w:szCs w:val="24"/>
        </w:rPr>
      </w:pPr>
    </w:p>
    <w:p w:rsidR="00450471" w:rsidRDefault="00450471" w:rsidP="00450471">
      <w:pPr>
        <w:spacing w:after="0"/>
        <w:jc w:val="both"/>
        <w:rPr>
          <w:b/>
          <w:sz w:val="24"/>
          <w:szCs w:val="24"/>
        </w:rPr>
      </w:pPr>
    </w:p>
    <w:p w:rsidR="00450471" w:rsidRDefault="00450471" w:rsidP="00450471">
      <w:pPr>
        <w:spacing w:after="0"/>
        <w:jc w:val="both"/>
        <w:rPr>
          <w:b/>
          <w:sz w:val="24"/>
          <w:szCs w:val="24"/>
        </w:rPr>
      </w:pPr>
    </w:p>
    <w:p w:rsidR="00450471" w:rsidRDefault="00450471" w:rsidP="00450471">
      <w:pPr>
        <w:spacing w:after="0"/>
        <w:jc w:val="both"/>
        <w:rPr>
          <w:b/>
          <w:sz w:val="24"/>
          <w:szCs w:val="24"/>
        </w:rPr>
      </w:pPr>
    </w:p>
    <w:p w:rsidR="00450471" w:rsidRDefault="00450471" w:rsidP="00450471">
      <w:pPr>
        <w:spacing w:after="0"/>
        <w:jc w:val="both"/>
        <w:rPr>
          <w:b/>
          <w:sz w:val="24"/>
          <w:szCs w:val="24"/>
        </w:rPr>
      </w:pPr>
    </w:p>
    <w:p w:rsidR="0072153C" w:rsidRDefault="0072153C" w:rsidP="00450471">
      <w:pPr>
        <w:spacing w:after="0"/>
        <w:jc w:val="both"/>
        <w:rPr>
          <w:b/>
          <w:sz w:val="24"/>
          <w:szCs w:val="24"/>
        </w:rPr>
      </w:pPr>
    </w:p>
    <w:p w:rsidR="0072153C" w:rsidRDefault="0072153C" w:rsidP="00450471">
      <w:pPr>
        <w:spacing w:after="0"/>
        <w:jc w:val="both"/>
        <w:rPr>
          <w:b/>
          <w:sz w:val="24"/>
          <w:szCs w:val="24"/>
        </w:rPr>
      </w:pPr>
    </w:p>
    <w:p w:rsidR="0072153C" w:rsidRDefault="0072153C" w:rsidP="00450471">
      <w:pPr>
        <w:spacing w:after="0"/>
        <w:jc w:val="both"/>
        <w:rPr>
          <w:b/>
          <w:sz w:val="24"/>
          <w:szCs w:val="24"/>
        </w:rPr>
      </w:pPr>
    </w:p>
    <w:p w:rsidR="0072153C" w:rsidRDefault="0072153C" w:rsidP="00450471">
      <w:pPr>
        <w:spacing w:after="0"/>
        <w:jc w:val="both"/>
        <w:rPr>
          <w:b/>
          <w:sz w:val="24"/>
          <w:szCs w:val="24"/>
        </w:rPr>
      </w:pPr>
    </w:p>
    <w:p w:rsidR="00450471" w:rsidRDefault="00450471" w:rsidP="00450471">
      <w:pPr>
        <w:spacing w:after="0"/>
        <w:jc w:val="both"/>
        <w:rPr>
          <w:b/>
          <w:sz w:val="24"/>
          <w:szCs w:val="24"/>
        </w:rPr>
      </w:pPr>
    </w:p>
    <w:p w:rsidR="00450471" w:rsidRDefault="00450471" w:rsidP="00450471">
      <w:pPr>
        <w:spacing w:after="0"/>
        <w:jc w:val="both"/>
        <w:rPr>
          <w:b/>
          <w:sz w:val="24"/>
          <w:szCs w:val="24"/>
        </w:rPr>
      </w:pPr>
    </w:p>
    <w:p w:rsidR="00450471" w:rsidRDefault="00450471" w:rsidP="00450471">
      <w:pPr>
        <w:spacing w:after="0"/>
        <w:jc w:val="both"/>
        <w:rPr>
          <w:b/>
          <w:sz w:val="24"/>
          <w:szCs w:val="24"/>
        </w:rPr>
      </w:pPr>
    </w:p>
    <w:p w:rsidR="00450471" w:rsidRPr="008166A2" w:rsidRDefault="00450471" w:rsidP="00450471">
      <w:pPr>
        <w:spacing w:after="0"/>
        <w:jc w:val="both"/>
        <w:rPr>
          <w:b/>
          <w:sz w:val="24"/>
          <w:szCs w:val="24"/>
        </w:rPr>
      </w:pPr>
    </w:p>
    <w:p w:rsidR="00450471" w:rsidRPr="0055613A" w:rsidRDefault="00450471" w:rsidP="00450471">
      <w:pPr>
        <w:jc w:val="both"/>
      </w:pPr>
    </w:p>
    <w:p w:rsidR="006A6340" w:rsidRPr="003C4A52" w:rsidRDefault="006A6340" w:rsidP="006A6340">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Background Information</w:t>
      </w:r>
    </w:p>
    <w:p w:rsidR="0072153C" w:rsidRDefault="0072153C" w:rsidP="0072153C">
      <w:pPr>
        <w:pStyle w:val="Heading3"/>
        <w:spacing w:before="0" w:after="0"/>
        <w:rPr>
          <w:rFonts w:ascii="Arial" w:hAnsi="Arial" w:cs="Arial"/>
          <w:szCs w:val="24"/>
        </w:rPr>
      </w:pPr>
    </w:p>
    <w:p w:rsidR="0072153C" w:rsidRPr="0072153C" w:rsidRDefault="0072153C" w:rsidP="0072153C">
      <w:pPr>
        <w:pStyle w:val="Heading3"/>
        <w:spacing w:before="0" w:after="0"/>
        <w:rPr>
          <w:rFonts w:ascii="Arial" w:hAnsi="Arial" w:cs="Arial"/>
          <w:szCs w:val="24"/>
        </w:rPr>
      </w:pPr>
      <w:r w:rsidRPr="0072153C">
        <w:rPr>
          <w:rFonts w:ascii="Arial" w:hAnsi="Arial" w:cs="Arial"/>
          <w:szCs w:val="24"/>
        </w:rPr>
        <w:t>About Quakers</w:t>
      </w:r>
    </w:p>
    <w:p w:rsidR="0072153C" w:rsidRDefault="0072153C" w:rsidP="0072153C">
      <w:pPr>
        <w:spacing w:after="0"/>
        <w:rPr>
          <w:rFonts w:cs="Arial"/>
          <w:sz w:val="24"/>
          <w:szCs w:val="24"/>
        </w:rPr>
      </w:pPr>
      <w:r w:rsidRPr="0072153C">
        <w:rPr>
          <w:rFonts w:cs="Arial"/>
          <w:sz w:val="24"/>
          <w:szCs w:val="24"/>
        </w:rPr>
        <w:t>The Religious Society of Friends (Quakers) is a radical faith group with its roots in Christianity. It emerged in the mid-17</w:t>
      </w:r>
      <w:r w:rsidRPr="0072153C">
        <w:rPr>
          <w:rFonts w:cs="Arial"/>
          <w:sz w:val="24"/>
          <w:szCs w:val="24"/>
          <w:vertAlign w:val="superscript"/>
        </w:rPr>
        <w:t>th</w:t>
      </w:r>
      <w:r w:rsidRPr="0072153C">
        <w:rPr>
          <w:rFonts w:cs="Arial"/>
          <w:sz w:val="24"/>
          <w:szCs w:val="24"/>
        </w:rPr>
        <w:t xml:space="preserve"> century as a group with no separate priesthood, and with a form of worship based in silence. Quakers have been committed to peace, equality, simplicity and integrity throughout history and </w:t>
      </w:r>
      <w:proofErr w:type="gramStart"/>
      <w:r w:rsidRPr="0072153C">
        <w:rPr>
          <w:rFonts w:cs="Arial"/>
          <w:sz w:val="24"/>
          <w:szCs w:val="24"/>
        </w:rPr>
        <w:t>are known</w:t>
      </w:r>
      <w:proofErr w:type="gramEnd"/>
      <w:r w:rsidRPr="0072153C">
        <w:rPr>
          <w:rFonts w:cs="Arial"/>
          <w:sz w:val="24"/>
          <w:szCs w:val="24"/>
        </w:rPr>
        <w:t xml:space="preserve"> for work to bring about social change over the years, such as on the abolition of the slave trade, the relief of suffering in wartime, improving living conditions for factory workers and the introduction of same-sex marriage.</w:t>
      </w:r>
      <w:r>
        <w:rPr>
          <w:rFonts w:cs="Arial"/>
          <w:sz w:val="24"/>
          <w:szCs w:val="24"/>
        </w:rPr>
        <w:t xml:space="preserve">  Y</w:t>
      </w:r>
      <w:r w:rsidRPr="0072153C">
        <w:rPr>
          <w:rFonts w:cs="Arial"/>
          <w:sz w:val="24"/>
          <w:szCs w:val="24"/>
        </w:rPr>
        <w:t xml:space="preserve">ou can read more about the story of Quakers at </w:t>
      </w:r>
      <w:hyperlink r:id="rId8" w:history="1">
        <w:r w:rsidRPr="0072153C">
          <w:rPr>
            <w:rStyle w:val="Hyperlink"/>
            <w:rFonts w:cs="Arial"/>
            <w:sz w:val="24"/>
            <w:szCs w:val="24"/>
          </w:rPr>
          <w:t>www.quaker.org.uk/intro-quakers</w:t>
        </w:r>
      </w:hyperlink>
      <w:r w:rsidRPr="0072153C">
        <w:rPr>
          <w:rFonts w:cs="Arial"/>
          <w:sz w:val="24"/>
          <w:szCs w:val="24"/>
        </w:rPr>
        <w:t xml:space="preserve">. </w:t>
      </w:r>
    </w:p>
    <w:p w:rsidR="0072153C" w:rsidRPr="0072153C" w:rsidRDefault="0072153C" w:rsidP="0072153C">
      <w:pPr>
        <w:spacing w:after="0"/>
        <w:rPr>
          <w:rFonts w:cs="Arial"/>
          <w:sz w:val="24"/>
          <w:szCs w:val="24"/>
        </w:rPr>
      </w:pPr>
    </w:p>
    <w:p w:rsidR="0072153C" w:rsidRPr="0072153C" w:rsidRDefault="0072153C" w:rsidP="0072153C">
      <w:pPr>
        <w:pStyle w:val="Heading3"/>
        <w:spacing w:before="0" w:after="0"/>
        <w:rPr>
          <w:rFonts w:ascii="Arial" w:hAnsi="Arial" w:cs="Arial"/>
          <w:szCs w:val="24"/>
        </w:rPr>
      </w:pPr>
      <w:r w:rsidRPr="0072153C">
        <w:rPr>
          <w:rFonts w:ascii="Arial" w:hAnsi="Arial" w:cs="Arial"/>
          <w:szCs w:val="24"/>
        </w:rPr>
        <w:t>About Britain Yearly Meeting</w:t>
      </w:r>
    </w:p>
    <w:p w:rsidR="0072153C" w:rsidRDefault="0072153C" w:rsidP="0072153C">
      <w:pPr>
        <w:spacing w:after="0"/>
        <w:rPr>
          <w:rFonts w:cs="Arial"/>
          <w:sz w:val="24"/>
          <w:szCs w:val="24"/>
        </w:rPr>
      </w:pPr>
      <w:r w:rsidRPr="0072153C">
        <w:rPr>
          <w:rFonts w:cs="Arial"/>
          <w:sz w:val="24"/>
          <w:szCs w:val="24"/>
        </w:rPr>
        <w:t>Britain Yearly Meeting (BYM) is the national umbrella organisation for Quaker meetings in Britain. We provide events and support services to nearly 500 local Quaker meetings across Britain, carry out peace, sustainability &amp; social justice work on their behalf, and work to raise public awareness of Quakerism.</w:t>
      </w:r>
    </w:p>
    <w:p w:rsidR="0072153C" w:rsidRPr="0072153C" w:rsidRDefault="0072153C" w:rsidP="0072153C">
      <w:pPr>
        <w:spacing w:after="0"/>
        <w:rPr>
          <w:rFonts w:cs="Arial"/>
          <w:sz w:val="24"/>
          <w:szCs w:val="24"/>
        </w:rPr>
      </w:pPr>
    </w:p>
    <w:p w:rsidR="0072153C" w:rsidRDefault="0072153C" w:rsidP="0072153C">
      <w:pPr>
        <w:spacing w:after="0"/>
        <w:rPr>
          <w:rFonts w:cs="Arial"/>
          <w:sz w:val="24"/>
          <w:szCs w:val="24"/>
        </w:rPr>
      </w:pPr>
      <w:r w:rsidRPr="0072153C">
        <w:rPr>
          <w:rFonts w:cs="Arial"/>
          <w:sz w:val="24"/>
          <w:szCs w:val="24"/>
        </w:rPr>
        <w:t>All Quakers in Britain are invited to come together at Yearly Meeting (the annual sessions of Britain Yearly Meeting), which meets to explore, through worship, the issues of concern to British Quakers, and to guide the work of the national charity.</w:t>
      </w:r>
    </w:p>
    <w:p w:rsidR="0072153C" w:rsidRPr="0072153C" w:rsidRDefault="0072153C" w:rsidP="0072153C">
      <w:pPr>
        <w:spacing w:after="0"/>
        <w:rPr>
          <w:rFonts w:cs="Arial"/>
          <w:sz w:val="24"/>
          <w:szCs w:val="24"/>
          <w:vertAlign w:val="subscript"/>
        </w:rPr>
      </w:pPr>
    </w:p>
    <w:p w:rsidR="0072153C" w:rsidRDefault="0072153C" w:rsidP="0072153C">
      <w:pPr>
        <w:spacing w:after="0"/>
        <w:rPr>
          <w:rFonts w:cs="Arial"/>
          <w:sz w:val="24"/>
          <w:szCs w:val="24"/>
        </w:rPr>
      </w:pPr>
      <w:r w:rsidRPr="0072153C">
        <w:rPr>
          <w:rFonts w:cs="Arial"/>
          <w:sz w:val="24"/>
          <w:szCs w:val="24"/>
        </w:rPr>
        <w:t xml:space="preserve">We are a registered charity with an annual turnover of around £10m, and assets of over £60m. Responsibility for the charity lies with the fifteen Trustees of Britain Yearly Meeting, appointed from among the Quaker community. BYM is based at Friends House (opposite Euston station in central London), which houses our central offices accommodating our 150 staff. You can download our Trustees Annual Report &amp; Financial Statements here: </w:t>
      </w:r>
      <w:hyperlink r:id="rId9" w:history="1">
        <w:r w:rsidRPr="0072153C">
          <w:rPr>
            <w:rStyle w:val="Hyperlink"/>
            <w:rFonts w:cs="Arial"/>
            <w:sz w:val="24"/>
            <w:szCs w:val="24"/>
          </w:rPr>
          <w:t>www.quaker.org.uk/annualreport</w:t>
        </w:r>
      </w:hyperlink>
    </w:p>
    <w:p w:rsidR="0072153C" w:rsidRPr="0072153C" w:rsidRDefault="0072153C" w:rsidP="0072153C">
      <w:pPr>
        <w:spacing w:after="0"/>
        <w:rPr>
          <w:rFonts w:cs="Arial"/>
          <w:sz w:val="24"/>
          <w:szCs w:val="24"/>
        </w:rPr>
      </w:pPr>
    </w:p>
    <w:p w:rsidR="0072153C" w:rsidRPr="0072153C" w:rsidRDefault="0072153C" w:rsidP="0072153C">
      <w:pPr>
        <w:spacing w:after="0"/>
        <w:rPr>
          <w:rFonts w:cs="Arial"/>
          <w:sz w:val="24"/>
          <w:szCs w:val="24"/>
        </w:rPr>
      </w:pPr>
      <w:r w:rsidRPr="0072153C">
        <w:rPr>
          <w:rFonts w:cs="Arial"/>
          <w:sz w:val="24"/>
          <w:szCs w:val="24"/>
        </w:rPr>
        <w:t xml:space="preserve">The work of Britain Yearly Meeting </w:t>
      </w:r>
      <w:proofErr w:type="gramStart"/>
      <w:r w:rsidRPr="0072153C">
        <w:rPr>
          <w:rFonts w:cs="Arial"/>
          <w:sz w:val="24"/>
          <w:szCs w:val="24"/>
        </w:rPr>
        <w:t>is carried out</w:t>
      </w:r>
      <w:proofErr w:type="gramEnd"/>
      <w:r w:rsidRPr="0072153C">
        <w:rPr>
          <w:rFonts w:cs="Arial"/>
          <w:sz w:val="24"/>
          <w:szCs w:val="24"/>
        </w:rPr>
        <w:t xml:space="preserve"> through five departments: </w:t>
      </w:r>
    </w:p>
    <w:p w:rsidR="0072153C" w:rsidRPr="0072153C" w:rsidRDefault="0072153C" w:rsidP="0072153C">
      <w:pPr>
        <w:numPr>
          <w:ilvl w:val="0"/>
          <w:numId w:val="43"/>
        </w:numPr>
        <w:spacing w:after="0"/>
        <w:rPr>
          <w:rFonts w:cs="Arial"/>
          <w:sz w:val="24"/>
          <w:szCs w:val="24"/>
        </w:rPr>
      </w:pPr>
      <w:r w:rsidRPr="0072153C">
        <w:rPr>
          <w:rFonts w:cs="Arial"/>
          <w:sz w:val="24"/>
          <w:szCs w:val="24"/>
        </w:rPr>
        <w:t>Quaker Life supports Quaker meetings in their life and worship, oversees Quaker outreach, provides training, organises events for children &amp; young people and runs the Library of the Society of Friends.</w:t>
      </w:r>
    </w:p>
    <w:p w:rsidR="0072153C" w:rsidRPr="0072153C" w:rsidRDefault="0072153C" w:rsidP="0072153C">
      <w:pPr>
        <w:numPr>
          <w:ilvl w:val="0"/>
          <w:numId w:val="43"/>
        </w:numPr>
        <w:spacing w:after="0"/>
        <w:rPr>
          <w:rFonts w:cs="Arial"/>
          <w:sz w:val="24"/>
          <w:szCs w:val="24"/>
        </w:rPr>
      </w:pPr>
      <w:r w:rsidRPr="0072153C">
        <w:rPr>
          <w:rFonts w:cs="Arial"/>
          <w:sz w:val="24"/>
          <w:szCs w:val="24"/>
        </w:rPr>
        <w:t>Quaker Peace &amp; Social Witness works on behalf of Quakers in the areas of peace, economic justice, sustainability and criminal justice, through campaigning, training, placements, community empowerment and by supporting Quakers in local meetings with their activities and concerns.</w:t>
      </w:r>
    </w:p>
    <w:p w:rsidR="0072153C" w:rsidRPr="0072153C" w:rsidRDefault="0072153C" w:rsidP="0072153C">
      <w:pPr>
        <w:numPr>
          <w:ilvl w:val="0"/>
          <w:numId w:val="43"/>
        </w:numPr>
        <w:spacing w:after="0"/>
        <w:rPr>
          <w:rFonts w:cs="Arial"/>
          <w:sz w:val="24"/>
          <w:szCs w:val="24"/>
        </w:rPr>
      </w:pPr>
      <w:r w:rsidRPr="0072153C">
        <w:rPr>
          <w:rFonts w:cs="Arial"/>
          <w:sz w:val="24"/>
          <w:szCs w:val="24"/>
        </w:rPr>
        <w:t>Quaker Communication &amp; Services works to promote public awareness of Quakerism, provides advocacy, media, web and publications services to the organisation, and oversees fundraising from Quakers, Quaker meetings and trusts. It also provides a secretariat for the Quaker governance structures.</w:t>
      </w:r>
    </w:p>
    <w:p w:rsidR="0072153C" w:rsidRPr="0072153C" w:rsidRDefault="0072153C" w:rsidP="0072153C">
      <w:pPr>
        <w:numPr>
          <w:ilvl w:val="0"/>
          <w:numId w:val="43"/>
        </w:numPr>
        <w:spacing w:after="0"/>
        <w:rPr>
          <w:rFonts w:cs="Arial"/>
          <w:sz w:val="24"/>
          <w:szCs w:val="24"/>
        </w:rPr>
      </w:pPr>
      <w:r w:rsidRPr="0072153C">
        <w:rPr>
          <w:rFonts w:cs="Arial"/>
          <w:sz w:val="24"/>
          <w:szCs w:val="24"/>
        </w:rPr>
        <w:t>Quaker Finance &amp; Property oversees the budget and finances of BYM, including our ethical investment portfolio, various properties and legacies.</w:t>
      </w:r>
    </w:p>
    <w:p w:rsidR="0072153C" w:rsidRDefault="0072153C" w:rsidP="0072153C">
      <w:pPr>
        <w:pStyle w:val="ListParagraph"/>
        <w:numPr>
          <w:ilvl w:val="0"/>
          <w:numId w:val="43"/>
        </w:numPr>
        <w:contextualSpacing/>
        <w:rPr>
          <w:rFonts w:ascii="Arial" w:hAnsi="Arial" w:cs="Arial"/>
        </w:rPr>
      </w:pPr>
      <w:r w:rsidRPr="0072153C">
        <w:rPr>
          <w:rFonts w:ascii="Arial" w:hAnsi="Arial" w:cs="Arial"/>
        </w:rPr>
        <w:t xml:space="preserve">Our </w:t>
      </w:r>
      <w:proofErr w:type="gramStart"/>
      <w:r w:rsidRPr="0072153C">
        <w:rPr>
          <w:rFonts w:ascii="Arial" w:hAnsi="Arial" w:cs="Arial"/>
        </w:rPr>
        <w:t>wholly-owned</w:t>
      </w:r>
      <w:proofErr w:type="gramEnd"/>
      <w:r w:rsidRPr="0072153C">
        <w:rPr>
          <w:rFonts w:ascii="Arial" w:hAnsi="Arial" w:cs="Arial"/>
        </w:rPr>
        <w:t xml:space="preserve"> trading subsidiary, Friends House (London) Hospitality Ltd, operates Friends House as a major conference venue and runs the building facilities. We have recently completed a major refurbishment of our main 1000-seat auditorium, which </w:t>
      </w:r>
      <w:proofErr w:type="gramStart"/>
      <w:r w:rsidRPr="0072153C">
        <w:rPr>
          <w:rFonts w:ascii="Arial" w:hAnsi="Arial" w:cs="Arial"/>
        </w:rPr>
        <w:t>has been relaunched</w:t>
      </w:r>
      <w:proofErr w:type="gramEnd"/>
      <w:r w:rsidRPr="0072153C">
        <w:rPr>
          <w:rFonts w:ascii="Arial" w:hAnsi="Arial" w:cs="Arial"/>
        </w:rPr>
        <w:t xml:space="preserve"> under the name The Light (see </w:t>
      </w:r>
      <w:hyperlink r:id="rId10" w:history="1">
        <w:r w:rsidRPr="0072153C">
          <w:rPr>
            <w:rStyle w:val="Hyperlink"/>
            <w:rFonts w:ascii="Arial" w:hAnsi="Arial" w:cs="Arial"/>
          </w:rPr>
          <w:t>www.friendshouse.org.uk</w:t>
        </w:r>
      </w:hyperlink>
      <w:r w:rsidRPr="0072153C">
        <w:rPr>
          <w:rFonts w:ascii="Arial" w:hAnsi="Arial" w:cs="Arial"/>
        </w:rPr>
        <w:t xml:space="preserve"> and </w:t>
      </w:r>
      <w:hyperlink r:id="rId11" w:history="1">
        <w:r w:rsidRPr="0072153C">
          <w:rPr>
            <w:rStyle w:val="Hyperlink"/>
            <w:rFonts w:ascii="Arial" w:hAnsi="Arial" w:cs="Arial"/>
          </w:rPr>
          <w:t>www.thelightateuston.org.uk</w:t>
        </w:r>
      </w:hyperlink>
      <w:r w:rsidRPr="0072153C">
        <w:rPr>
          <w:rFonts w:ascii="Arial" w:hAnsi="Arial" w:cs="Arial"/>
        </w:rPr>
        <w:t xml:space="preserve"> for more information). The Hospitality Company also runs </w:t>
      </w:r>
      <w:proofErr w:type="spellStart"/>
      <w:r w:rsidRPr="0072153C">
        <w:rPr>
          <w:rFonts w:ascii="Arial" w:hAnsi="Arial" w:cs="Arial"/>
        </w:rPr>
        <w:t>Swarthmoor</w:t>
      </w:r>
      <w:proofErr w:type="spellEnd"/>
      <w:r w:rsidRPr="0072153C">
        <w:rPr>
          <w:rFonts w:ascii="Arial" w:hAnsi="Arial" w:cs="Arial"/>
        </w:rPr>
        <w:t xml:space="preserve"> Hall, a historic house with accommodation in </w:t>
      </w:r>
      <w:proofErr w:type="spellStart"/>
      <w:r w:rsidRPr="0072153C">
        <w:rPr>
          <w:rFonts w:ascii="Arial" w:hAnsi="Arial" w:cs="Arial"/>
        </w:rPr>
        <w:t>Ulverston</w:t>
      </w:r>
      <w:proofErr w:type="spellEnd"/>
      <w:r w:rsidRPr="0072153C">
        <w:rPr>
          <w:rFonts w:ascii="Arial" w:hAnsi="Arial" w:cs="Arial"/>
        </w:rPr>
        <w:t>, Cumbria (</w:t>
      </w:r>
      <w:hyperlink r:id="rId12" w:history="1">
        <w:r w:rsidRPr="0072153C">
          <w:rPr>
            <w:rStyle w:val="Hyperlink"/>
            <w:rFonts w:ascii="Arial" w:hAnsi="Arial" w:cs="Arial"/>
          </w:rPr>
          <w:t>www.swarthmoorhall.co.uk</w:t>
        </w:r>
      </w:hyperlink>
      <w:r w:rsidRPr="0072153C">
        <w:rPr>
          <w:rFonts w:ascii="Arial" w:hAnsi="Arial" w:cs="Arial"/>
        </w:rPr>
        <w:t xml:space="preserve">). </w:t>
      </w:r>
    </w:p>
    <w:p w:rsidR="0072153C" w:rsidRDefault="0072153C" w:rsidP="0072153C">
      <w:pPr>
        <w:pStyle w:val="ListParagraph"/>
        <w:ind w:left="360"/>
        <w:contextualSpacing/>
        <w:rPr>
          <w:rFonts w:ascii="Arial" w:hAnsi="Arial" w:cs="Arial"/>
        </w:rPr>
      </w:pPr>
    </w:p>
    <w:p w:rsidR="0072153C" w:rsidRDefault="0072153C" w:rsidP="0072153C">
      <w:pPr>
        <w:pStyle w:val="ListParagraph"/>
        <w:ind w:left="360"/>
        <w:contextualSpacing/>
        <w:rPr>
          <w:rFonts w:ascii="Arial" w:hAnsi="Arial" w:cs="Arial"/>
        </w:rPr>
      </w:pPr>
    </w:p>
    <w:p w:rsidR="0072153C" w:rsidRDefault="0072153C" w:rsidP="0072153C">
      <w:pPr>
        <w:pStyle w:val="ListParagraph"/>
        <w:ind w:left="360"/>
        <w:contextualSpacing/>
        <w:rPr>
          <w:rFonts w:ascii="Arial" w:hAnsi="Arial" w:cs="Arial"/>
        </w:rPr>
      </w:pPr>
    </w:p>
    <w:p w:rsidR="0072153C" w:rsidRPr="0072153C" w:rsidRDefault="0072153C" w:rsidP="0072153C">
      <w:pPr>
        <w:pStyle w:val="ListParagraph"/>
        <w:ind w:left="360"/>
        <w:contextualSpacing/>
        <w:rPr>
          <w:rFonts w:ascii="Arial" w:hAnsi="Arial" w:cs="Arial"/>
        </w:rPr>
      </w:pPr>
    </w:p>
    <w:p w:rsidR="0072153C" w:rsidRDefault="0072153C" w:rsidP="0072153C">
      <w:pPr>
        <w:spacing w:after="0"/>
        <w:rPr>
          <w:rStyle w:val="Hyperlink"/>
          <w:rFonts w:cs="Arial"/>
          <w:sz w:val="24"/>
          <w:szCs w:val="24"/>
        </w:rPr>
      </w:pPr>
      <w:r w:rsidRPr="0072153C">
        <w:rPr>
          <w:rFonts w:cs="Arial"/>
          <w:sz w:val="24"/>
          <w:szCs w:val="24"/>
        </w:rPr>
        <w:lastRenderedPageBreak/>
        <w:t xml:space="preserve">You can read more about the governance structures of the Quaker organisation in Britain here </w:t>
      </w:r>
      <w:hyperlink r:id="rId13" w:history="1">
        <w:r w:rsidRPr="0072153C">
          <w:rPr>
            <w:rStyle w:val="Hyperlink"/>
            <w:rFonts w:cs="Arial"/>
            <w:sz w:val="24"/>
            <w:szCs w:val="24"/>
          </w:rPr>
          <w:t>www.quaker.org.uk/documents/quakers-in-britain---a-short-guide-to-our-structures</w:t>
        </w:r>
      </w:hyperlink>
    </w:p>
    <w:p w:rsidR="0072153C" w:rsidRPr="0072153C" w:rsidRDefault="0072153C" w:rsidP="0072153C">
      <w:pPr>
        <w:spacing w:after="0"/>
        <w:rPr>
          <w:rFonts w:cs="Arial"/>
          <w:sz w:val="24"/>
          <w:szCs w:val="24"/>
        </w:rPr>
      </w:pPr>
    </w:p>
    <w:p w:rsidR="0072153C" w:rsidRPr="0072153C" w:rsidRDefault="0072153C" w:rsidP="0072153C">
      <w:pPr>
        <w:pStyle w:val="Heading3"/>
        <w:spacing w:before="0" w:after="0"/>
        <w:rPr>
          <w:rFonts w:ascii="Arial" w:hAnsi="Arial" w:cs="Arial"/>
          <w:szCs w:val="24"/>
        </w:rPr>
      </w:pPr>
      <w:r w:rsidRPr="0072153C">
        <w:rPr>
          <w:rFonts w:ascii="Arial" w:hAnsi="Arial" w:cs="Arial"/>
          <w:szCs w:val="24"/>
        </w:rPr>
        <w:t>About Quaker Life</w:t>
      </w:r>
    </w:p>
    <w:p w:rsidR="0072153C" w:rsidRDefault="0072153C" w:rsidP="0072153C">
      <w:pPr>
        <w:spacing w:after="0"/>
        <w:rPr>
          <w:rFonts w:cs="Arial"/>
          <w:sz w:val="24"/>
          <w:szCs w:val="24"/>
        </w:rPr>
      </w:pPr>
      <w:r w:rsidRPr="0072153C">
        <w:rPr>
          <w:rFonts w:cs="Arial"/>
          <w:sz w:val="24"/>
          <w:szCs w:val="24"/>
        </w:rPr>
        <w:t xml:space="preserve">The department consists of three teams: Children &amp; Young People’s Work, the Library of the Religious Society of Friends and Ministry &amp; Outreach. </w:t>
      </w:r>
      <w:proofErr w:type="gramStart"/>
      <w:r w:rsidRPr="0072153C">
        <w:rPr>
          <w:rFonts w:cs="Arial"/>
          <w:sz w:val="24"/>
          <w:szCs w:val="24"/>
        </w:rPr>
        <w:t>These teams are headed, along with Quaker Peace and Social Witness department, by the Head of Worship and Witness</w:t>
      </w:r>
      <w:proofErr w:type="gramEnd"/>
      <w:r w:rsidRPr="0072153C">
        <w:rPr>
          <w:rFonts w:cs="Arial"/>
          <w:sz w:val="24"/>
          <w:szCs w:val="24"/>
        </w:rPr>
        <w:t>.</w:t>
      </w:r>
    </w:p>
    <w:p w:rsidR="0072153C" w:rsidRPr="0072153C" w:rsidRDefault="0072153C" w:rsidP="0072153C">
      <w:pPr>
        <w:spacing w:after="0"/>
        <w:rPr>
          <w:rFonts w:cs="Arial"/>
          <w:sz w:val="24"/>
          <w:szCs w:val="24"/>
        </w:rPr>
      </w:pPr>
    </w:p>
    <w:p w:rsidR="0072153C" w:rsidRDefault="0072153C" w:rsidP="0072153C">
      <w:pPr>
        <w:spacing w:after="0"/>
        <w:rPr>
          <w:rFonts w:cs="Arial"/>
          <w:sz w:val="24"/>
          <w:szCs w:val="24"/>
        </w:rPr>
      </w:pPr>
      <w:r w:rsidRPr="0072153C">
        <w:rPr>
          <w:rFonts w:cs="Arial"/>
          <w:sz w:val="24"/>
          <w:szCs w:val="24"/>
        </w:rPr>
        <w:t xml:space="preserve">The Ministry &amp; Outreach team, where the post </w:t>
      </w:r>
      <w:proofErr w:type="gramStart"/>
      <w:r w:rsidRPr="0072153C">
        <w:rPr>
          <w:rFonts w:cs="Arial"/>
          <w:sz w:val="24"/>
          <w:szCs w:val="24"/>
        </w:rPr>
        <w:t>will be based</w:t>
      </w:r>
      <w:proofErr w:type="gramEnd"/>
      <w:r w:rsidRPr="0072153C">
        <w:rPr>
          <w:rFonts w:cs="Arial"/>
          <w:sz w:val="24"/>
          <w:szCs w:val="24"/>
        </w:rPr>
        <w:t xml:space="preserve">, consists of the Head of Ministry &amp; Outreach supported by a team of five who provide support to Quaker meetings in areas such as: eldership and oversight, safeguarding, outreach, Quaker chaplaincy, diversity and inclusion, all based at Friends House. </w:t>
      </w:r>
    </w:p>
    <w:p w:rsidR="0072153C" w:rsidRPr="0072153C" w:rsidRDefault="0072153C" w:rsidP="0072153C">
      <w:pPr>
        <w:spacing w:after="0"/>
        <w:rPr>
          <w:rFonts w:cs="Arial"/>
          <w:sz w:val="24"/>
          <w:szCs w:val="24"/>
        </w:rPr>
      </w:pPr>
    </w:p>
    <w:p w:rsidR="0072153C" w:rsidRDefault="0072153C" w:rsidP="0072153C">
      <w:pPr>
        <w:spacing w:after="0"/>
        <w:rPr>
          <w:rFonts w:cs="Arial"/>
          <w:sz w:val="24"/>
          <w:szCs w:val="24"/>
        </w:rPr>
      </w:pPr>
      <w:r w:rsidRPr="0072153C">
        <w:rPr>
          <w:rFonts w:cs="Arial"/>
          <w:sz w:val="24"/>
          <w:szCs w:val="24"/>
        </w:rPr>
        <w:t>The department works closely with other parts of the organisation, and particularly the Communication &amp; Services department, whose teams offer support to other areas of Quaker work and witness.</w:t>
      </w:r>
    </w:p>
    <w:p w:rsidR="0072153C" w:rsidRPr="0072153C" w:rsidRDefault="0072153C" w:rsidP="0072153C">
      <w:pPr>
        <w:spacing w:after="0"/>
        <w:rPr>
          <w:rFonts w:cs="Arial"/>
          <w:sz w:val="24"/>
          <w:szCs w:val="24"/>
        </w:rPr>
      </w:pPr>
    </w:p>
    <w:p w:rsidR="0072153C" w:rsidRDefault="0072153C" w:rsidP="0072153C">
      <w:pPr>
        <w:spacing w:after="0"/>
        <w:rPr>
          <w:rFonts w:cs="Arial"/>
          <w:sz w:val="24"/>
          <w:szCs w:val="24"/>
        </w:rPr>
      </w:pPr>
      <w:proofErr w:type="gramStart"/>
      <w:r w:rsidRPr="0072153C">
        <w:rPr>
          <w:rFonts w:cs="Arial"/>
          <w:sz w:val="24"/>
          <w:szCs w:val="24"/>
        </w:rPr>
        <w:t>The work of the department is overseen by Quaker Life Central Committee (QLCC)</w:t>
      </w:r>
      <w:proofErr w:type="gramEnd"/>
      <w:r w:rsidRPr="0072153C">
        <w:rPr>
          <w:rFonts w:cs="Arial"/>
          <w:sz w:val="24"/>
          <w:szCs w:val="24"/>
        </w:rPr>
        <w:t>.</w:t>
      </w:r>
    </w:p>
    <w:p w:rsidR="0072153C" w:rsidRPr="0072153C" w:rsidRDefault="0072153C" w:rsidP="0072153C">
      <w:pPr>
        <w:spacing w:after="0"/>
        <w:rPr>
          <w:rFonts w:cs="Arial"/>
          <w:sz w:val="24"/>
          <w:szCs w:val="24"/>
        </w:rPr>
      </w:pPr>
    </w:p>
    <w:p w:rsidR="0072153C" w:rsidRPr="0072153C" w:rsidRDefault="0072153C" w:rsidP="0072153C">
      <w:pPr>
        <w:pStyle w:val="Heading3"/>
        <w:spacing w:before="0" w:after="0"/>
        <w:rPr>
          <w:rFonts w:ascii="Arial" w:hAnsi="Arial" w:cs="Arial"/>
          <w:szCs w:val="24"/>
        </w:rPr>
      </w:pPr>
      <w:r w:rsidRPr="0072153C">
        <w:rPr>
          <w:rFonts w:ascii="Arial" w:hAnsi="Arial" w:cs="Arial"/>
          <w:szCs w:val="24"/>
        </w:rPr>
        <w:t>About the Engaging Young Adult Quaker project</w:t>
      </w:r>
    </w:p>
    <w:p w:rsidR="0072153C" w:rsidRDefault="0072153C" w:rsidP="0072153C">
      <w:pPr>
        <w:spacing w:after="0"/>
        <w:rPr>
          <w:rFonts w:cs="Arial"/>
          <w:sz w:val="24"/>
          <w:szCs w:val="24"/>
        </w:rPr>
      </w:pPr>
      <w:r w:rsidRPr="0072153C">
        <w:rPr>
          <w:rFonts w:cs="Arial"/>
          <w:sz w:val="24"/>
          <w:szCs w:val="24"/>
        </w:rPr>
        <w:t xml:space="preserve">Over the past few decades, the demographics of Britain Yearly Meeting (BYM) have become older, with fewer young adults visible in our meetings and our central structures. Young adults are experiencing barriers to attending and committing to a local or area meeting and attendance at </w:t>
      </w:r>
      <w:hyperlink r:id="rId14" w:history="1">
        <w:r w:rsidRPr="0072153C">
          <w:rPr>
            <w:rStyle w:val="Hyperlink"/>
            <w:rFonts w:cs="Arial"/>
            <w:sz w:val="24"/>
            <w:szCs w:val="24"/>
          </w:rPr>
          <w:t>Young Friends General Meeting</w:t>
        </w:r>
      </w:hyperlink>
      <w:r w:rsidRPr="0072153C">
        <w:rPr>
          <w:rFonts w:cs="Arial"/>
          <w:sz w:val="24"/>
          <w:szCs w:val="24"/>
        </w:rPr>
        <w:t xml:space="preserve"> has declined. </w:t>
      </w:r>
    </w:p>
    <w:p w:rsidR="0072153C" w:rsidRDefault="0072153C" w:rsidP="0072153C">
      <w:pPr>
        <w:spacing w:after="0"/>
        <w:rPr>
          <w:rFonts w:cs="Arial"/>
          <w:sz w:val="24"/>
          <w:szCs w:val="24"/>
        </w:rPr>
      </w:pPr>
    </w:p>
    <w:p w:rsidR="0072153C" w:rsidRDefault="0072153C" w:rsidP="0072153C">
      <w:pPr>
        <w:spacing w:after="0"/>
        <w:rPr>
          <w:rFonts w:cs="Arial"/>
          <w:sz w:val="24"/>
          <w:szCs w:val="24"/>
        </w:rPr>
      </w:pPr>
      <w:r w:rsidRPr="0072153C">
        <w:rPr>
          <w:rFonts w:cs="Arial"/>
          <w:sz w:val="24"/>
          <w:szCs w:val="24"/>
        </w:rPr>
        <w:t xml:space="preserve">As a result, BYM undertook initial research (between February and April 2016) into the experiences young adults have with the Society and what promotes or precludes their involvement. This consultation revealed a number of obstacles that young adults encounter in their engagement with Quakerism, reducing their involvement despite their strong Quaker identity and commitment to the testimonies. The project works with young adults, national and local young adult groups, local meetings and central structures to explore and deliver possible solutions to these. </w:t>
      </w:r>
    </w:p>
    <w:p w:rsidR="0072153C" w:rsidRPr="0072153C" w:rsidRDefault="0072153C" w:rsidP="0072153C">
      <w:pPr>
        <w:spacing w:after="0"/>
        <w:rPr>
          <w:rFonts w:cs="Arial"/>
          <w:sz w:val="24"/>
          <w:szCs w:val="24"/>
        </w:rPr>
      </w:pPr>
    </w:p>
    <w:p w:rsidR="0072153C" w:rsidRDefault="0072153C" w:rsidP="0072153C">
      <w:pPr>
        <w:spacing w:after="0"/>
        <w:rPr>
          <w:rFonts w:cs="Arial"/>
          <w:sz w:val="24"/>
          <w:szCs w:val="24"/>
        </w:rPr>
      </w:pPr>
      <w:r w:rsidRPr="0072153C">
        <w:rPr>
          <w:rFonts w:cs="Arial"/>
          <w:sz w:val="24"/>
          <w:szCs w:val="24"/>
        </w:rPr>
        <w:t xml:space="preserve">The work of the project </w:t>
      </w:r>
      <w:proofErr w:type="gramStart"/>
      <w:r w:rsidRPr="0072153C">
        <w:rPr>
          <w:rFonts w:cs="Arial"/>
          <w:sz w:val="24"/>
          <w:szCs w:val="24"/>
        </w:rPr>
        <w:t>is overseen and guided by the Engaging Young Adults Quakers Steering Group, which is a sub-group of Quaker Life Central Committee</w:t>
      </w:r>
      <w:proofErr w:type="gramEnd"/>
      <w:r w:rsidRPr="0072153C">
        <w:rPr>
          <w:rFonts w:cs="Arial"/>
          <w:sz w:val="24"/>
          <w:szCs w:val="24"/>
        </w:rPr>
        <w:t>.</w:t>
      </w:r>
    </w:p>
    <w:p w:rsidR="0072153C" w:rsidRPr="0072153C" w:rsidRDefault="0072153C" w:rsidP="0072153C">
      <w:pPr>
        <w:spacing w:after="0"/>
        <w:rPr>
          <w:rFonts w:cs="Arial"/>
          <w:sz w:val="24"/>
          <w:szCs w:val="24"/>
        </w:rPr>
      </w:pPr>
    </w:p>
    <w:p w:rsidR="0072153C" w:rsidRPr="0072153C" w:rsidRDefault="0072153C" w:rsidP="0072153C">
      <w:pPr>
        <w:spacing w:after="0"/>
        <w:rPr>
          <w:rFonts w:eastAsiaTheme="majorEastAsia" w:cs="Arial"/>
          <w:b/>
          <w:sz w:val="24"/>
          <w:szCs w:val="24"/>
        </w:rPr>
      </w:pPr>
      <w:r w:rsidRPr="0072153C">
        <w:rPr>
          <w:rFonts w:eastAsiaTheme="majorEastAsia" w:cs="Arial"/>
          <w:b/>
          <w:sz w:val="24"/>
          <w:szCs w:val="24"/>
        </w:rPr>
        <w:t>About this post</w:t>
      </w:r>
    </w:p>
    <w:p w:rsidR="0072153C" w:rsidRPr="0072153C" w:rsidRDefault="0072153C" w:rsidP="0072153C">
      <w:pPr>
        <w:spacing w:after="0"/>
        <w:rPr>
          <w:rFonts w:cs="Arial"/>
          <w:sz w:val="24"/>
          <w:szCs w:val="24"/>
        </w:rPr>
        <w:sectPr w:rsidR="0072153C" w:rsidRPr="0072153C" w:rsidSect="004027AD">
          <w:headerReference w:type="first" r:id="rId15"/>
          <w:pgSz w:w="11906" w:h="16838"/>
          <w:pgMar w:top="907" w:right="907" w:bottom="907" w:left="907" w:header="709" w:footer="709" w:gutter="0"/>
          <w:cols w:space="708"/>
          <w:titlePg/>
          <w:docGrid w:linePitch="360"/>
        </w:sectPr>
      </w:pPr>
      <w:r w:rsidRPr="0072153C">
        <w:rPr>
          <w:rFonts w:eastAsiaTheme="majorEastAsia" w:cs="Arial"/>
          <w:sz w:val="24"/>
          <w:szCs w:val="24"/>
        </w:rPr>
        <w:t xml:space="preserve">This post will provide </w:t>
      </w:r>
      <w:r w:rsidRPr="0072153C">
        <w:rPr>
          <w:rFonts w:cs="Arial"/>
          <w:sz w:val="24"/>
          <w:szCs w:val="24"/>
        </w:rPr>
        <w:t xml:space="preserve">administrative support to the project, and will help to maintain links with the network of young adult Quakers. This will include working closely with the Project Officer on communications, planning and delivery of events and the evaluation of the project’s impact. </w:t>
      </w: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F9417E"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F9417E"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Making your Application </w:t>
      </w:r>
      <w:r w:rsidR="00F9417E" w:rsidRPr="00F9417E">
        <w:rPr>
          <w:rFonts w:eastAsia="Calibri" w:cs="Arial"/>
          <w:b/>
          <w:sz w:val="24"/>
          <w:szCs w:val="24"/>
          <w:u w:val="single"/>
          <w:lang w:bidi="ar-SA"/>
        </w:rPr>
        <w:t xml:space="preserve">- </w:t>
      </w:r>
      <w:r w:rsidRPr="00F9417E">
        <w:rPr>
          <w:rFonts w:eastAsia="Calibri" w:cs="Arial"/>
          <w:b/>
          <w:sz w:val="24"/>
          <w:szCs w:val="24"/>
          <w:u w:val="single"/>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F9417E" w:rsidRDefault="00F9417E" w:rsidP="008A6798">
      <w:pPr>
        <w:spacing w:after="0"/>
        <w:jc w:val="both"/>
        <w:rPr>
          <w:rFonts w:eastAsia="Calibri" w:cs="Arial"/>
          <w:sz w:val="24"/>
          <w:szCs w:val="24"/>
          <w:u w:val="single"/>
          <w:lang w:bidi="ar-SA"/>
        </w:rPr>
      </w:pPr>
    </w:p>
    <w:p w:rsidR="00F9417E" w:rsidRDefault="00F9417E" w:rsidP="008A6798">
      <w:pPr>
        <w:spacing w:after="0"/>
        <w:jc w:val="both"/>
        <w:rPr>
          <w:rFonts w:eastAsia="Calibri" w:cs="Arial"/>
          <w:sz w:val="24"/>
          <w:szCs w:val="24"/>
          <w:u w:val="single"/>
          <w:lang w:bidi="ar-SA"/>
        </w:rPr>
      </w:pPr>
    </w:p>
    <w:p w:rsidR="00F9417E" w:rsidRDefault="00F9417E" w:rsidP="008A6798">
      <w:pPr>
        <w:spacing w:after="0"/>
        <w:jc w:val="both"/>
        <w:rPr>
          <w:rFonts w:eastAsia="Calibri" w:cs="Arial"/>
          <w:sz w:val="24"/>
          <w:szCs w:val="24"/>
          <w:u w:val="single"/>
          <w:lang w:bidi="ar-SA"/>
        </w:rPr>
      </w:pPr>
    </w:p>
    <w:p w:rsidR="00F9417E" w:rsidRDefault="00F9417E" w:rsidP="008A6798">
      <w:pPr>
        <w:spacing w:after="0"/>
        <w:jc w:val="both"/>
        <w:rPr>
          <w:rFonts w:eastAsia="Calibri" w:cs="Arial"/>
          <w:sz w:val="24"/>
          <w:szCs w:val="24"/>
          <w:u w:val="single"/>
          <w:lang w:bidi="ar-SA"/>
        </w:rPr>
      </w:pPr>
    </w:p>
    <w:p w:rsidR="00F9417E" w:rsidRPr="0039778D" w:rsidRDefault="00F9417E"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lastRenderedPageBreak/>
        <w:t xml:space="preserve">Data Protection </w:t>
      </w:r>
    </w:p>
    <w:p w:rsidR="008A6798" w:rsidRPr="003C4A52" w:rsidRDefault="008A6798" w:rsidP="008A6798">
      <w:pPr>
        <w:spacing w:after="0"/>
        <w:jc w:val="both"/>
        <w:rPr>
          <w:rFonts w:eastAsia="Calibri" w:cs="Arial"/>
          <w:b/>
          <w:sz w:val="24"/>
          <w:szCs w:val="24"/>
          <w:lang w:bidi="ar-SA"/>
        </w:rPr>
      </w:pPr>
    </w:p>
    <w:p w:rsidR="00F9417E" w:rsidRPr="00FF0A8D" w:rsidRDefault="00F9417E" w:rsidP="00F9417E">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If your application is unsuccessful</w:t>
      </w:r>
      <w:r w:rsidR="00F9417E">
        <w:rPr>
          <w:rFonts w:eastAsia="Calibri" w:cs="Arial"/>
          <w:sz w:val="24"/>
          <w:szCs w:val="24"/>
          <w:lang w:bidi="ar-SA"/>
        </w:rPr>
        <w:t>,</w:t>
      </w:r>
      <w:r w:rsidRPr="003C4A52">
        <w:rPr>
          <w:rFonts w:eastAsia="Calibri" w:cs="Arial"/>
          <w:sz w:val="24"/>
          <w:szCs w:val="24"/>
          <w:lang w:bidi="ar-SA"/>
        </w:rPr>
        <w:t xml:space="preserve"> your application form </w:t>
      </w:r>
      <w:proofErr w:type="gramStart"/>
      <w:r w:rsidRPr="003C4A52">
        <w:rPr>
          <w:rFonts w:eastAsia="Calibri" w:cs="Arial"/>
          <w:sz w:val="24"/>
          <w:szCs w:val="24"/>
          <w:lang w:bidi="ar-SA"/>
        </w:rPr>
        <w:t>will be retained</w:t>
      </w:r>
      <w:proofErr w:type="gramEnd"/>
      <w:r w:rsidRPr="003C4A52">
        <w:rPr>
          <w:rFonts w:eastAsia="Calibri" w:cs="Arial"/>
          <w:sz w:val="24"/>
          <w:szCs w:val="24"/>
          <w:lang w:bidi="ar-SA"/>
        </w:rPr>
        <w:t xml:space="preserve"> for a maximum period of six-months. </w:t>
      </w:r>
    </w:p>
    <w:p w:rsidR="00F9417E" w:rsidRPr="003C4A52" w:rsidRDefault="00F9417E"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will not share your information with any other organisation unless required to do so by law.  </w:t>
      </w:r>
    </w:p>
    <w:p w:rsidR="00F9417E" w:rsidRDefault="00F9417E" w:rsidP="008A6798">
      <w:pPr>
        <w:spacing w:after="0"/>
        <w:jc w:val="both"/>
        <w:rPr>
          <w:rFonts w:eastAsia="Calibri" w:cs="Arial"/>
          <w:sz w:val="24"/>
          <w:szCs w:val="24"/>
          <w:lang w:bidi="ar-SA"/>
        </w:rPr>
      </w:pPr>
    </w:p>
    <w:p w:rsidR="008A6798" w:rsidRPr="00F9417E" w:rsidRDefault="00F9417E"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Equality &amp; Diversity</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Appointment Process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Interview      </w:t>
      </w:r>
    </w:p>
    <w:p w:rsidR="00F9417E" w:rsidRPr="00F9417E" w:rsidRDefault="00F9417E" w:rsidP="008A6798">
      <w:pPr>
        <w:spacing w:after="0"/>
        <w:jc w:val="both"/>
        <w:rPr>
          <w:rFonts w:eastAsia="Calibri" w:cs="Arial"/>
          <w:sz w:val="24"/>
          <w:szCs w:val="24"/>
          <w:u w:val="single"/>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Disability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lastRenderedPageBreak/>
        <w:t xml:space="preserve">Interview Outcome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References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F9417E" w:rsidRDefault="00F9417E"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outlineLvl w:val="2"/>
        <w:rPr>
          <w:rFonts w:cs="Arial"/>
          <w:b/>
          <w:bCs/>
          <w:sz w:val="24"/>
          <w:szCs w:val="24"/>
          <w:u w:val="single"/>
          <w:lang w:eastAsia="en-GB" w:bidi="ar-SA"/>
        </w:rPr>
      </w:pPr>
      <w:r w:rsidRPr="00F9417E">
        <w:rPr>
          <w:rFonts w:cs="Arial"/>
          <w:b/>
          <w:bCs/>
          <w:sz w:val="24"/>
          <w:szCs w:val="24"/>
          <w:u w:val="single"/>
          <w:lang w:eastAsia="en-GB" w:bidi="ar-SA"/>
        </w:rPr>
        <w:t>Right to Work in the UK</w:t>
      </w:r>
    </w:p>
    <w:p w:rsidR="00F9417E" w:rsidRPr="00F9417E" w:rsidRDefault="00F9417E" w:rsidP="008A6798">
      <w:pPr>
        <w:spacing w:after="0"/>
        <w:jc w:val="both"/>
        <w:outlineLvl w:val="2"/>
        <w:rPr>
          <w:rFonts w:cs="Arial"/>
          <w:b/>
          <w:bCs/>
          <w:sz w:val="24"/>
          <w:szCs w:val="24"/>
          <w:u w:val="single"/>
          <w:lang w:eastAsia="en-GB" w:bidi="ar-SA"/>
        </w:rPr>
      </w:pP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Queries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B7627D"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Default="008A6798" w:rsidP="008A6798">
      <w:pPr>
        <w:spacing w:after="0"/>
        <w:jc w:val="both"/>
        <w:rPr>
          <w:rFonts w:eastAsia="Calibri" w:cs="Arial"/>
          <w:b/>
          <w:sz w:val="24"/>
          <w:szCs w:val="24"/>
          <w:u w:val="single"/>
          <w:lang w:bidi="ar-SA"/>
        </w:rPr>
      </w:pPr>
      <w:r w:rsidRPr="00F9417E">
        <w:rPr>
          <w:rFonts w:eastAsia="Calibri" w:cs="Arial"/>
          <w:b/>
          <w:sz w:val="24"/>
          <w:szCs w:val="24"/>
          <w:u w:val="single"/>
          <w:lang w:bidi="ar-SA"/>
        </w:rPr>
        <w:t xml:space="preserve">Complaints </w:t>
      </w:r>
    </w:p>
    <w:p w:rsidR="00F9417E" w:rsidRPr="00F9417E" w:rsidRDefault="00F9417E" w:rsidP="008A6798">
      <w:pPr>
        <w:spacing w:after="0"/>
        <w:jc w:val="both"/>
        <w:rPr>
          <w:rFonts w:eastAsia="Calibri" w:cs="Arial"/>
          <w:b/>
          <w:sz w:val="24"/>
          <w:szCs w:val="24"/>
          <w:u w:val="single"/>
          <w:lang w:bidi="ar-SA"/>
        </w:rPr>
      </w:pP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6"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7"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8"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9"/>
      <w:footerReference w:type="default" r:id="rId20"/>
      <w:headerReference w:type="first" r:id="rId21"/>
      <w:footerReference w:type="first" r:id="rId22"/>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DB56A2">
      <w:rPr>
        <w:noProof/>
      </w:rPr>
      <w:t>11</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3C" w:rsidRPr="00917C4A" w:rsidRDefault="0072153C" w:rsidP="00917C4A">
    <w:pPr>
      <w:pStyle w:val="Heading2"/>
      <w:rPr>
        <w:b w:val="0"/>
      </w:rPr>
    </w:pPr>
    <w:r>
      <w:rPr>
        <w:b w:val="0"/>
        <w:noProof/>
      </w:rPr>
      <w:drawing>
        <wp:anchor distT="0" distB="0" distL="114300" distR="114300" simplePos="0" relativeHeight="251659776" behindDoc="1" locked="0" layoutInCell="1" allowOverlap="1" wp14:anchorId="2B86D18A" wp14:editId="6E21715F">
          <wp:simplePos x="0" y="0"/>
          <wp:positionH relativeFrom="margin">
            <wp:align>right</wp:align>
          </wp:positionH>
          <wp:positionV relativeFrom="paragraph">
            <wp:posOffset>156062</wp:posOffset>
          </wp:positionV>
          <wp:extent cx="1145953" cy="1145953"/>
          <wp:effectExtent l="0" t="0" r="0" b="0"/>
          <wp:wrapTight wrapText="bothSides">
            <wp:wrapPolygon edited="0">
              <wp:start x="0" y="0"/>
              <wp:lineTo x="0" y="21193"/>
              <wp:lineTo x="21193" y="21193"/>
              <wp:lineTo x="211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KRS Mono Q Logo.png"/>
                  <pic:cNvPicPr/>
                </pic:nvPicPr>
                <pic:blipFill>
                  <a:blip r:embed="rId1">
                    <a:extLst>
                      <a:ext uri="{28A0092B-C50C-407E-A947-70E740481C1C}">
                        <a14:useLocalDpi xmlns:a14="http://schemas.microsoft.com/office/drawing/2010/main" val="0"/>
                      </a:ext>
                    </a:extLst>
                  </a:blip>
                  <a:stretch>
                    <a:fillRect/>
                  </a:stretch>
                </pic:blipFill>
                <pic:spPr>
                  <a:xfrm>
                    <a:off x="0" y="0"/>
                    <a:ext cx="1145953" cy="11459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A5063A"/>
    <w:multiLevelType w:val="hybridMultilevel"/>
    <w:tmpl w:val="8A94D5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B544EDA"/>
    <w:multiLevelType w:val="hybridMultilevel"/>
    <w:tmpl w:val="355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5BE1"/>
    <w:multiLevelType w:val="hybridMultilevel"/>
    <w:tmpl w:val="18745F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21B4"/>
    <w:multiLevelType w:val="hybridMultilevel"/>
    <w:tmpl w:val="3000FAD6"/>
    <w:lvl w:ilvl="0" w:tplc="96CA6F00">
      <w:start w:val="1"/>
      <w:numFmt w:val="decimal"/>
      <w:pStyle w:val="Heading9Cha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63D11"/>
    <w:multiLevelType w:val="hybridMultilevel"/>
    <w:tmpl w:val="C32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31ADA"/>
    <w:multiLevelType w:val="hybridMultilevel"/>
    <w:tmpl w:val="C5C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F6E1C"/>
    <w:multiLevelType w:val="hybridMultilevel"/>
    <w:tmpl w:val="F06E2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9C6B15"/>
    <w:multiLevelType w:val="hybridMultilevel"/>
    <w:tmpl w:val="ACD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92841"/>
    <w:multiLevelType w:val="hybridMultilevel"/>
    <w:tmpl w:val="F83231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12E4C"/>
    <w:multiLevelType w:val="hybridMultilevel"/>
    <w:tmpl w:val="9862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57AF"/>
    <w:multiLevelType w:val="hybridMultilevel"/>
    <w:tmpl w:val="88B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71103"/>
    <w:multiLevelType w:val="hybridMultilevel"/>
    <w:tmpl w:val="A44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B1403"/>
    <w:multiLevelType w:val="hybridMultilevel"/>
    <w:tmpl w:val="D0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24A90"/>
    <w:multiLevelType w:val="hybridMultilevel"/>
    <w:tmpl w:val="96B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7797A"/>
    <w:multiLevelType w:val="hybridMultilevel"/>
    <w:tmpl w:val="1EE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B5D90"/>
    <w:multiLevelType w:val="hybridMultilevel"/>
    <w:tmpl w:val="A5D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B1E40"/>
    <w:multiLevelType w:val="hybridMultilevel"/>
    <w:tmpl w:val="72A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31B78"/>
    <w:multiLevelType w:val="hybridMultilevel"/>
    <w:tmpl w:val="FA1211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2985B12"/>
    <w:multiLevelType w:val="hybridMultilevel"/>
    <w:tmpl w:val="C0DAE574"/>
    <w:lvl w:ilvl="0" w:tplc="2A8CC060">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74636C"/>
    <w:multiLevelType w:val="hybridMultilevel"/>
    <w:tmpl w:val="EE385A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607EC"/>
    <w:multiLevelType w:val="hybridMultilevel"/>
    <w:tmpl w:val="154A0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77479"/>
    <w:multiLevelType w:val="hybridMultilevel"/>
    <w:tmpl w:val="4EE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CE1"/>
    <w:multiLevelType w:val="hybridMultilevel"/>
    <w:tmpl w:val="834A5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30AA5"/>
    <w:multiLevelType w:val="hybridMultilevel"/>
    <w:tmpl w:val="0664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B2789"/>
    <w:multiLevelType w:val="hybridMultilevel"/>
    <w:tmpl w:val="FF9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9F79EF"/>
    <w:multiLevelType w:val="hybridMultilevel"/>
    <w:tmpl w:val="25FEF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31EBE"/>
    <w:multiLevelType w:val="hybridMultilevel"/>
    <w:tmpl w:val="4CC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25C67"/>
    <w:multiLevelType w:val="hybridMultilevel"/>
    <w:tmpl w:val="FD0AFF38"/>
    <w:lvl w:ilvl="0" w:tplc="9906120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67AC5"/>
    <w:multiLevelType w:val="hybridMultilevel"/>
    <w:tmpl w:val="3344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C34B4"/>
    <w:multiLevelType w:val="hybridMultilevel"/>
    <w:tmpl w:val="A98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30DF7"/>
    <w:multiLevelType w:val="hybridMultilevel"/>
    <w:tmpl w:val="FD684968"/>
    <w:lvl w:ilvl="0" w:tplc="85429DF4">
      <w:start w:val="1"/>
      <w:numFmt w:val="bullet"/>
      <w:pStyle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220C99"/>
    <w:multiLevelType w:val="hybridMultilevel"/>
    <w:tmpl w:val="030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13556"/>
    <w:multiLevelType w:val="hybridMultilevel"/>
    <w:tmpl w:val="72FA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51F3C"/>
    <w:multiLevelType w:val="hybridMultilevel"/>
    <w:tmpl w:val="2844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B6B02"/>
    <w:multiLevelType w:val="hybridMultilevel"/>
    <w:tmpl w:val="4BC88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0649B2"/>
    <w:multiLevelType w:val="hybridMultilevel"/>
    <w:tmpl w:val="CC4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3"/>
  </w:num>
  <w:num w:numId="4">
    <w:abstractNumId w:val="27"/>
  </w:num>
  <w:num w:numId="5">
    <w:abstractNumId w:val="30"/>
  </w:num>
  <w:num w:numId="6">
    <w:abstractNumId w:val="9"/>
  </w:num>
  <w:num w:numId="7">
    <w:abstractNumId w:val="17"/>
  </w:num>
  <w:num w:numId="8">
    <w:abstractNumId w:val="2"/>
  </w:num>
  <w:num w:numId="9">
    <w:abstractNumId w:val="29"/>
  </w:num>
  <w:num w:numId="10">
    <w:abstractNumId w:val="15"/>
  </w:num>
  <w:num w:numId="11">
    <w:abstractNumId w:val="16"/>
  </w:num>
  <w:num w:numId="12">
    <w:abstractNumId w:val="18"/>
  </w:num>
  <w:num w:numId="13">
    <w:abstractNumId w:val="5"/>
  </w:num>
  <w:num w:numId="14">
    <w:abstractNumId w:val="14"/>
  </w:num>
  <w:num w:numId="15">
    <w:abstractNumId w:val="12"/>
  </w:num>
  <w:num w:numId="16">
    <w:abstractNumId w:val="6"/>
  </w:num>
  <w:num w:numId="17">
    <w:abstractNumId w:val="19"/>
  </w:num>
  <w:num w:numId="18">
    <w:abstractNumId w:val="37"/>
  </w:num>
  <w:num w:numId="19">
    <w:abstractNumId w:val="35"/>
  </w:num>
  <w:num w:numId="20">
    <w:abstractNumId w:val="41"/>
  </w:num>
  <w:num w:numId="21">
    <w:abstractNumId w:val="32"/>
  </w:num>
  <w:num w:numId="22">
    <w:abstractNumId w:val="38"/>
  </w:num>
  <w:num w:numId="23">
    <w:abstractNumId w:val="11"/>
  </w:num>
  <w:num w:numId="24">
    <w:abstractNumId w:val="34"/>
  </w:num>
  <w:num w:numId="25">
    <w:abstractNumId w:val="39"/>
  </w:num>
  <w:num w:numId="26">
    <w:abstractNumId w:val="1"/>
  </w:num>
  <w:num w:numId="27">
    <w:abstractNumId w:val="25"/>
  </w:num>
  <w:num w:numId="28">
    <w:abstractNumId w:val="33"/>
  </w:num>
  <w:num w:numId="29">
    <w:abstractNumId w:val="23"/>
  </w:num>
  <w:num w:numId="30">
    <w:abstractNumId w:val="10"/>
  </w:num>
  <w:num w:numId="31">
    <w:abstractNumId w:val="26"/>
  </w:num>
  <w:num w:numId="32">
    <w:abstractNumId w:val="31"/>
  </w:num>
  <w:num w:numId="33">
    <w:abstractNumId w:val="24"/>
  </w:num>
  <w:num w:numId="34">
    <w:abstractNumId w:val="2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0"/>
  </w:num>
  <w:num w:numId="38">
    <w:abstractNumId w:val="4"/>
  </w:num>
  <w:num w:numId="39">
    <w:abstractNumId w:val="28"/>
  </w:num>
  <w:num w:numId="40">
    <w:abstractNumId w:val="22"/>
  </w:num>
  <w:num w:numId="41">
    <w:abstractNumId w:val="36"/>
  </w:num>
  <w:num w:numId="42">
    <w:abstractNumId w:val="3"/>
  </w:num>
  <w:num w:numId="4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7246"/>
    <w:rsid w:val="00074BC4"/>
    <w:rsid w:val="00092E0D"/>
    <w:rsid w:val="00093C40"/>
    <w:rsid w:val="000D23C5"/>
    <w:rsid w:val="000D7C71"/>
    <w:rsid w:val="000F6B68"/>
    <w:rsid w:val="0013590F"/>
    <w:rsid w:val="00173924"/>
    <w:rsid w:val="001908E7"/>
    <w:rsid w:val="001922C8"/>
    <w:rsid w:val="001A56DB"/>
    <w:rsid w:val="001D44F4"/>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101E9"/>
    <w:rsid w:val="00416263"/>
    <w:rsid w:val="00424B3C"/>
    <w:rsid w:val="00450471"/>
    <w:rsid w:val="00452DE3"/>
    <w:rsid w:val="00464F46"/>
    <w:rsid w:val="00465258"/>
    <w:rsid w:val="00467AF9"/>
    <w:rsid w:val="004822AD"/>
    <w:rsid w:val="004A22CA"/>
    <w:rsid w:val="004C0348"/>
    <w:rsid w:val="004C1905"/>
    <w:rsid w:val="00503218"/>
    <w:rsid w:val="00563BD8"/>
    <w:rsid w:val="0056594E"/>
    <w:rsid w:val="005959A1"/>
    <w:rsid w:val="005975AE"/>
    <w:rsid w:val="005E15CB"/>
    <w:rsid w:val="005F0689"/>
    <w:rsid w:val="005F70BC"/>
    <w:rsid w:val="006003A3"/>
    <w:rsid w:val="00626992"/>
    <w:rsid w:val="006456C0"/>
    <w:rsid w:val="006767FB"/>
    <w:rsid w:val="006907CC"/>
    <w:rsid w:val="006A6340"/>
    <w:rsid w:val="006C3FF9"/>
    <w:rsid w:val="006D60FD"/>
    <w:rsid w:val="00705765"/>
    <w:rsid w:val="00706C18"/>
    <w:rsid w:val="0072153C"/>
    <w:rsid w:val="007230DA"/>
    <w:rsid w:val="0077701C"/>
    <w:rsid w:val="00797D9F"/>
    <w:rsid w:val="007A0F11"/>
    <w:rsid w:val="007B3099"/>
    <w:rsid w:val="007F56E6"/>
    <w:rsid w:val="0080454A"/>
    <w:rsid w:val="008257D9"/>
    <w:rsid w:val="00857E49"/>
    <w:rsid w:val="00860CB6"/>
    <w:rsid w:val="00864576"/>
    <w:rsid w:val="00864992"/>
    <w:rsid w:val="0089517B"/>
    <w:rsid w:val="008A6798"/>
    <w:rsid w:val="00905462"/>
    <w:rsid w:val="009470D4"/>
    <w:rsid w:val="0095168A"/>
    <w:rsid w:val="00971A55"/>
    <w:rsid w:val="00977AA2"/>
    <w:rsid w:val="009866F6"/>
    <w:rsid w:val="009973CD"/>
    <w:rsid w:val="009A379B"/>
    <w:rsid w:val="009B0F4F"/>
    <w:rsid w:val="009C4822"/>
    <w:rsid w:val="009F07B4"/>
    <w:rsid w:val="00A03686"/>
    <w:rsid w:val="00A2580C"/>
    <w:rsid w:val="00A61376"/>
    <w:rsid w:val="00A76AE9"/>
    <w:rsid w:val="00A83326"/>
    <w:rsid w:val="00A84F8C"/>
    <w:rsid w:val="00AD0187"/>
    <w:rsid w:val="00AF3514"/>
    <w:rsid w:val="00B20476"/>
    <w:rsid w:val="00B26D7E"/>
    <w:rsid w:val="00B53F1C"/>
    <w:rsid w:val="00B7063C"/>
    <w:rsid w:val="00B7627D"/>
    <w:rsid w:val="00BD5002"/>
    <w:rsid w:val="00C04EFC"/>
    <w:rsid w:val="00C15255"/>
    <w:rsid w:val="00C16FE2"/>
    <w:rsid w:val="00C33102"/>
    <w:rsid w:val="00C36F9A"/>
    <w:rsid w:val="00C61545"/>
    <w:rsid w:val="00C65671"/>
    <w:rsid w:val="00C70C43"/>
    <w:rsid w:val="00C97EB4"/>
    <w:rsid w:val="00CB2126"/>
    <w:rsid w:val="00CE062C"/>
    <w:rsid w:val="00CE24BB"/>
    <w:rsid w:val="00CE55E1"/>
    <w:rsid w:val="00CF4AD4"/>
    <w:rsid w:val="00D05080"/>
    <w:rsid w:val="00D3004D"/>
    <w:rsid w:val="00D47B49"/>
    <w:rsid w:val="00D51161"/>
    <w:rsid w:val="00D7308D"/>
    <w:rsid w:val="00D74202"/>
    <w:rsid w:val="00DA4EA7"/>
    <w:rsid w:val="00DB35B8"/>
    <w:rsid w:val="00DB56A2"/>
    <w:rsid w:val="00DF1F43"/>
    <w:rsid w:val="00E111D8"/>
    <w:rsid w:val="00E80372"/>
    <w:rsid w:val="00EC53D2"/>
    <w:rsid w:val="00ED5C49"/>
    <w:rsid w:val="00EF2FE4"/>
    <w:rsid w:val="00F536C7"/>
    <w:rsid w:val="00F80650"/>
    <w:rsid w:val="00F93C49"/>
    <w:rsid w:val="00F9417E"/>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vertical-relative:line;mso-width-relative:margin;mso-height-relative:margin" fillcolor="white">
      <v:fill color="white"/>
    </o:shapedefaults>
    <o:shapelayout v:ext="edit">
      <o:idmap v:ext="edit" data="1"/>
    </o:shapelayout>
  </w:shapeDefaults>
  <w:decimalSymbol w:val="."/>
  <w:listSeparator w:val=","/>
  <w14:docId w14:val="1050E44D"/>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 w:type="paragraph" w:customStyle="1" w:styleId="Bullet">
    <w:name w:val="Bullet"/>
    <w:basedOn w:val="ListParagraph"/>
    <w:link w:val="BulletChar"/>
    <w:qFormat/>
    <w:rsid w:val="00450471"/>
    <w:pPr>
      <w:numPr>
        <w:numId w:val="41"/>
      </w:numPr>
      <w:ind w:left="426"/>
    </w:pPr>
    <w:rPr>
      <w:rFonts w:ascii="Arial" w:hAnsi="Arial" w:cs="Arial"/>
      <w:sz w:val="22"/>
      <w:szCs w:val="22"/>
      <w:lang w:eastAsia="en-US"/>
    </w:rPr>
  </w:style>
  <w:style w:type="character" w:customStyle="1" w:styleId="BulletChar">
    <w:name w:val="Bullet Char"/>
    <w:basedOn w:val="ListParagraphChar"/>
    <w:link w:val="Bullet"/>
    <w:rsid w:val="00450471"/>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intro-quakers" TargetMode="External"/><Relationship Id="rId13" Type="http://schemas.openxmlformats.org/officeDocument/2006/relationships/hyperlink" Target="http://www.quaker.org.uk/documents/quakers-in-britain---a-short-guide-to-our-structures" TargetMode="External"/><Relationship Id="rId18" Type="http://schemas.openxmlformats.org/officeDocument/2006/relationships/hyperlink" Target="http://www.quaker.org.uk/more-informatio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warthmoorhall.co.uk" TargetMode="External"/><Relationship Id="rId17" Type="http://schemas.openxmlformats.org/officeDocument/2006/relationships/hyperlink" Target="http://qfp.quaker.org.uk/" TargetMode="External"/><Relationship Id="rId2" Type="http://schemas.openxmlformats.org/officeDocument/2006/relationships/numbering" Target="numbering.xml"/><Relationship Id="rId16" Type="http://schemas.openxmlformats.org/officeDocument/2006/relationships/hyperlink" Target="mailto:ricm@quaker.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ightateuston.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friendshouse.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quaker.org.uk/annualreport" TargetMode="External"/><Relationship Id="rId14" Type="http://schemas.openxmlformats.org/officeDocument/2006/relationships/hyperlink" Target="http://yfgm.quaker.org.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E214-3EAF-44E5-985E-81BCE795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21566</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6</cp:revision>
  <cp:lastPrinted>2018-05-30T07:26:00Z</cp:lastPrinted>
  <dcterms:created xsi:type="dcterms:W3CDTF">2019-02-15T08:36:00Z</dcterms:created>
  <dcterms:modified xsi:type="dcterms:W3CDTF">2019-02-15T08:52:00Z</dcterms:modified>
</cp:coreProperties>
</file>